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40C04" w14:textId="77777777" w:rsidR="00EC4D85" w:rsidRPr="00C604EE" w:rsidRDefault="00EC4D85" w:rsidP="00B411E4">
      <w:pPr>
        <w:spacing w:before="120" w:after="240" w:line="240" w:lineRule="auto"/>
        <w:jc w:val="center"/>
        <w:rPr>
          <w:rFonts w:ascii="GHEA Grapalat" w:eastAsia="GHEA Grapalat" w:hAnsi="GHEA Grapalat" w:cs="GHEA Grapalat"/>
          <w:color w:val="000000"/>
          <w:sz w:val="20"/>
          <w:szCs w:val="20"/>
        </w:rPr>
      </w:pPr>
    </w:p>
    <w:p w14:paraId="6B4DD1B0" w14:textId="4B41BD5D" w:rsidR="00EC4D85" w:rsidRPr="00EE6C20" w:rsidRDefault="00F068B0" w:rsidP="00B411E4">
      <w:pPr>
        <w:spacing w:before="120" w:after="240" w:line="240" w:lineRule="auto"/>
        <w:jc w:val="center"/>
        <w:rPr>
          <w:rFonts w:ascii="GHEA Grapalat" w:eastAsia="GHEA Grapalat" w:hAnsi="GHEA Grapalat" w:cs="GHEA Grapalat"/>
          <w:color w:val="000000"/>
          <w:szCs w:val="20"/>
        </w:rPr>
      </w:pPr>
      <w:r w:rsidRPr="00F068B0">
        <w:rPr>
          <w:rFonts w:ascii="GHEA Grapalat" w:hAnsi="GHEA Grapalat" w:cs="Sylfaen"/>
          <w:color w:val="000000"/>
          <w:szCs w:val="24"/>
        </w:rPr>
        <w:t>ՄՐՑՈՒՅԹԻ</w:t>
      </w:r>
      <w:r w:rsidR="00D00505" w:rsidRPr="00EE6C20">
        <w:rPr>
          <w:rFonts w:ascii="GHEA Grapalat" w:eastAsia="GHEA Grapalat" w:hAnsi="GHEA Grapalat" w:cs="GHEA Grapalat"/>
          <w:color w:val="000000"/>
          <w:szCs w:val="20"/>
        </w:rPr>
        <w:t xml:space="preserve"> ԳՆԱՌԱՋԱՐԿՆԵՐԻ ՆԵՐԿԱՅԱՑՄԱՆ (ԱՅՍՈՒՀԵՏ` ՄՐՑՈՒՅԹԻ) ՀԱՅՏ</w:t>
      </w:r>
    </w:p>
    <w:p w14:paraId="23723DC8" w14:textId="1DADAAB5" w:rsidR="00EC4D85" w:rsidRPr="00EE6C20" w:rsidRDefault="00D00505" w:rsidP="00B411E4">
      <w:pPr>
        <w:spacing w:after="0" w:line="240" w:lineRule="auto"/>
        <w:jc w:val="center"/>
        <w:rPr>
          <w:rFonts w:ascii="GHEA Grapalat" w:eastAsia="GHEA Grapalat" w:hAnsi="GHEA Grapalat" w:cs="GHEA Grapalat"/>
          <w:color w:val="000000"/>
          <w:szCs w:val="20"/>
        </w:rPr>
      </w:pPr>
      <w:r w:rsidRPr="00EE6C20">
        <w:rPr>
          <w:rFonts w:ascii="GHEA Grapalat" w:eastAsia="GHEA Grapalat" w:hAnsi="GHEA Grapalat" w:cs="GHEA Grapalat"/>
          <w:color w:val="000000"/>
          <w:szCs w:val="20"/>
        </w:rPr>
        <w:t xml:space="preserve">«ԱՐԴՇԻՆԲԱՆԿ» ՓԲԸ </w:t>
      </w:r>
      <w:r w:rsidRPr="00EE6C20">
        <w:rPr>
          <w:rFonts w:ascii="GHEA Grapalat" w:eastAsia="GHEA Grapalat" w:hAnsi="GHEA Grapalat" w:cs="GHEA Grapalat"/>
          <w:szCs w:val="20"/>
        </w:rPr>
        <w:t>Ս</w:t>
      </w:r>
      <w:r w:rsidR="00EE6C20">
        <w:rPr>
          <w:rFonts w:ascii="GHEA Grapalat" w:eastAsia="GHEA Grapalat" w:hAnsi="GHEA Grapalat" w:cs="GHEA Grapalat"/>
          <w:szCs w:val="20"/>
        </w:rPr>
        <w:t>Ե</w:t>
      </w:r>
      <w:r w:rsidRPr="00EE6C20">
        <w:rPr>
          <w:rFonts w:ascii="GHEA Grapalat" w:eastAsia="GHEA Grapalat" w:hAnsi="GHEA Grapalat" w:cs="GHEA Grapalat"/>
          <w:szCs w:val="20"/>
        </w:rPr>
        <w:t>ԲԱՍՏԻԱ</w:t>
      </w:r>
      <w:r w:rsidR="00FA2A81" w:rsidRPr="00EE6C20">
        <w:rPr>
          <w:rFonts w:ascii="GHEA Grapalat" w:eastAsia="GHEA Grapalat" w:hAnsi="GHEA Grapalat" w:cs="GHEA Grapalat"/>
          <w:szCs w:val="20"/>
        </w:rPr>
        <w:t>,</w:t>
      </w:r>
      <w:r w:rsidRPr="00EE6C20">
        <w:rPr>
          <w:rFonts w:ascii="GHEA Grapalat" w:eastAsia="GHEA Grapalat" w:hAnsi="GHEA Grapalat" w:cs="GHEA Grapalat"/>
          <w:szCs w:val="20"/>
        </w:rPr>
        <w:t xml:space="preserve"> ԱՎԱՆ ՆՈՐԱԿԱՌՈՒՅՑ ԵՎ </w:t>
      </w:r>
      <w:r w:rsidR="00EE6C20">
        <w:rPr>
          <w:rFonts w:ascii="GHEA Grapalat" w:eastAsia="GHEA Grapalat" w:hAnsi="GHEA Grapalat" w:cs="GHEA Grapalat"/>
          <w:szCs w:val="20"/>
        </w:rPr>
        <w:t>«</w:t>
      </w:r>
      <w:r w:rsidRPr="00EE6C20">
        <w:rPr>
          <w:rFonts w:ascii="GHEA Grapalat" w:eastAsia="GHEA Grapalat" w:hAnsi="GHEA Grapalat" w:cs="GHEA Grapalat"/>
          <w:szCs w:val="20"/>
        </w:rPr>
        <w:t>ԱՐԴՇԻԻՆՎԵՍՏԲԱՆԿ</w:t>
      </w:r>
      <w:r w:rsidR="00EE6C20">
        <w:rPr>
          <w:rFonts w:ascii="GHEA Grapalat" w:eastAsia="GHEA Grapalat" w:hAnsi="GHEA Grapalat" w:cs="GHEA Grapalat"/>
          <w:szCs w:val="20"/>
        </w:rPr>
        <w:t>»</w:t>
      </w:r>
      <w:r w:rsidRPr="00EE6C20">
        <w:rPr>
          <w:rFonts w:ascii="GHEA Grapalat" w:eastAsia="GHEA Grapalat" w:hAnsi="GHEA Grapalat" w:cs="GHEA Grapalat"/>
          <w:szCs w:val="20"/>
        </w:rPr>
        <w:t xml:space="preserve"> ՓԲԸ ՏԵՐՅԱՆ, ԴԱԼՄԱ, ԿՈՄԻՏԱՍ, Գ.</w:t>
      </w:r>
      <w:r w:rsidR="00EE6C20">
        <w:rPr>
          <w:rFonts w:ascii="GHEA Grapalat" w:eastAsia="GHEA Grapalat" w:hAnsi="GHEA Grapalat" w:cs="GHEA Grapalat"/>
          <w:szCs w:val="20"/>
        </w:rPr>
        <w:t xml:space="preserve"> </w:t>
      </w:r>
      <w:r w:rsidRPr="00EE6C20">
        <w:rPr>
          <w:rFonts w:ascii="GHEA Grapalat" w:eastAsia="GHEA Grapalat" w:hAnsi="GHEA Grapalat" w:cs="GHEA Grapalat"/>
          <w:szCs w:val="20"/>
        </w:rPr>
        <w:t>ՆԺԴԵՀ, Վ.</w:t>
      </w:r>
      <w:r w:rsidR="00EE6C20">
        <w:rPr>
          <w:rFonts w:ascii="GHEA Grapalat" w:eastAsia="GHEA Grapalat" w:hAnsi="GHEA Grapalat" w:cs="GHEA Grapalat"/>
          <w:szCs w:val="20"/>
        </w:rPr>
        <w:t xml:space="preserve"> </w:t>
      </w:r>
      <w:r w:rsidRPr="00EE6C20">
        <w:rPr>
          <w:rFonts w:ascii="GHEA Grapalat" w:eastAsia="GHEA Grapalat" w:hAnsi="GHEA Grapalat" w:cs="GHEA Grapalat"/>
          <w:szCs w:val="20"/>
        </w:rPr>
        <w:t xml:space="preserve">ՍԱՐԳՍՅԱՆ ԵՎ ՊԱՐՈՆՅԱՆ  ՄԱՍՆԱՃՅՈՒՂԵՐԻ ՏԵՍԱՀՍԿՄԱՆ </w:t>
      </w:r>
      <w:r w:rsidR="00FA2A81" w:rsidRPr="00EE6C20">
        <w:rPr>
          <w:rFonts w:ascii="GHEA Grapalat" w:eastAsia="GHEA Grapalat" w:hAnsi="GHEA Grapalat" w:cs="GHEA Grapalat"/>
          <w:szCs w:val="20"/>
        </w:rPr>
        <w:t>ԵՎ</w:t>
      </w:r>
      <w:r w:rsidRPr="00EE6C20">
        <w:rPr>
          <w:rFonts w:ascii="GHEA Grapalat" w:eastAsia="GHEA Grapalat" w:hAnsi="GHEA Grapalat" w:cs="GHEA Grapalat"/>
          <w:szCs w:val="20"/>
        </w:rPr>
        <w:t xml:space="preserve"> ԱՀԱԶԱՆԳՄԱՆ ՍԱՐՔԵՐԻ ՄԱՏԱԿԱՐԱՐՄԱՆ</w:t>
      </w:r>
    </w:p>
    <w:p w14:paraId="70B8EA69" w14:textId="77777777" w:rsidR="00EC4D85" w:rsidRPr="00C604EE" w:rsidRDefault="00EC4D85" w:rsidP="00B411E4">
      <w:pPr>
        <w:spacing w:after="0" w:line="240" w:lineRule="auto"/>
        <w:jc w:val="center"/>
        <w:rPr>
          <w:rFonts w:ascii="GHEA Grapalat" w:eastAsia="GHEA Grapalat" w:hAnsi="GHEA Grapalat" w:cs="GHEA Grapalat"/>
          <w:color w:val="000000"/>
          <w:sz w:val="20"/>
          <w:szCs w:val="20"/>
        </w:rPr>
      </w:pPr>
    </w:p>
    <w:tbl>
      <w:tblPr>
        <w:tblStyle w:val="a"/>
        <w:tblW w:w="10823" w:type="dxa"/>
        <w:tblInd w:w="-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3"/>
        <w:gridCol w:w="1133"/>
        <w:gridCol w:w="1668"/>
        <w:gridCol w:w="1165"/>
        <w:gridCol w:w="2544"/>
        <w:gridCol w:w="428"/>
        <w:gridCol w:w="269"/>
        <w:gridCol w:w="1886"/>
        <w:gridCol w:w="1167"/>
      </w:tblGrid>
      <w:tr w:rsidR="00F068B0" w:rsidRPr="00C604EE" w14:paraId="5C00AE97" w14:textId="77777777" w:rsidTr="00EE6C20">
        <w:tc>
          <w:tcPr>
            <w:tcW w:w="33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A64D" w14:textId="1207177D" w:rsidR="00F068B0" w:rsidRPr="00F068B0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Cs w:val="20"/>
              </w:rPr>
            </w:pP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Հայտատուի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անվանումը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 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անունը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,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ազգանունը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</w:t>
            </w:r>
            <w:r w:rsidRPr="00F068B0">
              <w:rPr>
                <w:rFonts w:ascii="GHEA Grapalat" w:hAnsi="GHEA Grapalat"/>
                <w:i/>
                <w:color w:val="000000"/>
                <w:szCs w:val="24"/>
              </w:rPr>
              <w:t>`</w:t>
            </w:r>
          </w:p>
        </w:tc>
        <w:tc>
          <w:tcPr>
            <w:tcW w:w="745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977AB" w14:textId="304B2F2B" w:rsidR="00F068B0" w:rsidRPr="00C604EE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instrText xml:space="preserve"> FORMTEXT </w:instrTex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separate"/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end"/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t>,</w:t>
            </w:r>
          </w:p>
        </w:tc>
      </w:tr>
      <w:tr w:rsidR="00F068B0" w:rsidRPr="00C604EE" w14:paraId="2E119C71" w14:textId="77777777" w:rsidTr="00EE6C20">
        <w:tc>
          <w:tcPr>
            <w:tcW w:w="33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36C97F" w14:textId="48EA09F9" w:rsidR="00F068B0" w:rsidRPr="00F068B0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Cs w:val="20"/>
              </w:rPr>
            </w:pP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Գտնվելու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 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բնակվելու⁄հաշվառման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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հասցեն</w:t>
            </w:r>
            <w:proofErr w:type="spellEnd"/>
            <w:r w:rsidRPr="00F068B0">
              <w:rPr>
                <w:rFonts w:ascii="GHEA Grapalat" w:hAnsi="GHEA Grapalat"/>
                <w:i/>
                <w:color w:val="000000"/>
                <w:szCs w:val="24"/>
              </w:rPr>
              <w:t xml:space="preserve">`  </w:t>
            </w:r>
          </w:p>
        </w:tc>
        <w:tc>
          <w:tcPr>
            <w:tcW w:w="745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06C59" w14:textId="77777777" w:rsidR="00F068B0" w:rsidRPr="007A399E" w:rsidRDefault="00F068B0" w:rsidP="00F068B0">
            <w:pPr>
              <w:spacing w:after="120" w:line="240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instrText xml:space="preserve"> FORMTEXT </w:instrTex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separate"/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end"/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t>,</w:t>
            </w:r>
          </w:p>
          <w:p w14:paraId="4DDCE387" w14:textId="558D7F7B" w:rsidR="00F068B0" w:rsidRPr="00C604EE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F068B0" w:rsidRPr="00C604EE" w14:paraId="2DF4C3FA" w14:textId="77777777" w:rsidTr="00EE6C20">
        <w:tc>
          <w:tcPr>
            <w:tcW w:w="336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EB73E3" w14:textId="77777777" w:rsidR="00F068B0" w:rsidRPr="00F068B0" w:rsidRDefault="00F068B0" w:rsidP="00F068B0">
            <w:pPr>
              <w:spacing w:after="120" w:line="240" w:lineRule="auto"/>
              <w:rPr>
                <w:rFonts w:ascii="GHEA Grapalat" w:hAnsi="GHEA Grapalat" w:cs="Sylfaen"/>
                <w:i/>
                <w:color w:val="000000"/>
                <w:szCs w:val="24"/>
              </w:rPr>
            </w:pP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Իրական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շահառուի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 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շահառուների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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անունը</w:t>
            </w:r>
            <w:proofErr w:type="spellEnd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 xml:space="preserve">, </w:t>
            </w: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ազգանունը</w:t>
            </w:r>
            <w:proofErr w:type="spellEnd"/>
          </w:p>
          <w:p w14:paraId="74AB7231" w14:textId="27C97773" w:rsidR="00F068B0" w:rsidRPr="00F068B0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Cs w:val="20"/>
              </w:rPr>
            </w:pPr>
            <w:proofErr w:type="spellStart"/>
            <w:r w:rsidRPr="00F068B0">
              <w:rPr>
                <w:rFonts w:ascii="GHEA Grapalat" w:hAnsi="GHEA Grapalat" w:cs="Sylfaen"/>
                <w:i/>
                <w:color w:val="000000"/>
                <w:szCs w:val="24"/>
              </w:rPr>
              <w:t>Հեռախոսահամար</w:t>
            </w:r>
            <w:proofErr w:type="spellEnd"/>
            <w:r w:rsidRPr="00F068B0">
              <w:rPr>
                <w:rFonts w:ascii="GHEA Grapalat" w:hAnsi="GHEA Grapalat"/>
                <w:i/>
                <w:color w:val="000000"/>
                <w:szCs w:val="24"/>
              </w:rPr>
              <w:t>`</w:t>
            </w:r>
          </w:p>
        </w:tc>
        <w:tc>
          <w:tcPr>
            <w:tcW w:w="745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48A527" w14:textId="2D0EC808" w:rsidR="00F068B0" w:rsidRPr="00C604EE" w:rsidRDefault="00F068B0" w:rsidP="00F068B0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instrText xml:space="preserve"> FORMTEXT </w:instrTex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separate"/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noProof/>
                <w:color w:val="000000"/>
                <w:sz w:val="24"/>
                <w:szCs w:val="24"/>
              </w:rPr>
              <w:t> </w:t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fldChar w:fldCharType="end"/>
            </w:r>
            <w:r w:rsidRPr="007A399E">
              <w:rPr>
                <w:rFonts w:ascii="GHEA Grapalat" w:hAnsi="GHEA Grapalat"/>
                <w:color w:val="000000"/>
                <w:sz w:val="24"/>
                <w:szCs w:val="24"/>
              </w:rPr>
              <w:t xml:space="preserve">, </w:t>
            </w:r>
          </w:p>
        </w:tc>
      </w:tr>
      <w:tr w:rsidR="00EC4D85" w:rsidRPr="00C604EE" w14:paraId="09431A50" w14:textId="77777777" w:rsidTr="00EE6C20">
        <w:tc>
          <w:tcPr>
            <w:tcW w:w="336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0F1C92" w14:textId="77777777" w:rsidR="00EC4D85" w:rsidRPr="00F068B0" w:rsidRDefault="00D00505" w:rsidP="00B411E4">
            <w:pPr>
              <w:spacing w:after="120" w:line="240" w:lineRule="auto"/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</w:pPr>
            <w:proofErr w:type="spellStart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Էլ</w:t>
            </w:r>
            <w:proofErr w:type="spellEnd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 xml:space="preserve">. </w:t>
            </w:r>
            <w:proofErr w:type="spellStart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փոստի</w:t>
            </w:r>
            <w:proofErr w:type="spellEnd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 xml:space="preserve"> </w:t>
            </w:r>
            <w:proofErr w:type="spellStart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հասցե</w:t>
            </w:r>
            <w:proofErr w:type="spellEnd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`</w:t>
            </w:r>
          </w:p>
          <w:p w14:paraId="38C7E335" w14:textId="77777777" w:rsidR="00EC4D85" w:rsidRPr="00C604EE" w:rsidRDefault="00D00505" w:rsidP="00B411E4">
            <w:pPr>
              <w:spacing w:after="120" w:line="240" w:lineRule="auto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  <w:proofErr w:type="spellStart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Կայքի</w:t>
            </w:r>
            <w:proofErr w:type="spellEnd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 xml:space="preserve"> </w:t>
            </w:r>
            <w:proofErr w:type="spellStart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>հասցե</w:t>
            </w:r>
            <w:proofErr w:type="spellEnd"/>
            <w:r w:rsidRPr="00F068B0">
              <w:rPr>
                <w:rFonts w:ascii="GHEA Grapalat" w:eastAsia="GHEA Grapalat" w:hAnsi="GHEA Grapalat" w:cs="GHEA Grapalat"/>
                <w:i/>
                <w:color w:val="000000"/>
                <w:szCs w:val="20"/>
              </w:rPr>
              <w:t xml:space="preserve">`  </w:t>
            </w:r>
          </w:p>
        </w:tc>
        <w:tc>
          <w:tcPr>
            <w:tcW w:w="745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7643DBF" w14:textId="340A7E8A" w:rsidR="00EC4D85" w:rsidRPr="00C604EE" w:rsidRDefault="00D00505" w:rsidP="00B411E4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  <w:p w14:paraId="0BA1ABE5" w14:textId="77777777" w:rsidR="00EC4D85" w:rsidRPr="00C604EE" w:rsidRDefault="00D00505" w:rsidP="00B411E4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  <w:p w14:paraId="544C2C0F" w14:textId="77777777" w:rsidR="00EC4D85" w:rsidRPr="00C604EE" w:rsidRDefault="00EC4D85" w:rsidP="00B411E4">
            <w:pPr>
              <w:spacing w:after="12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EC4D85" w:rsidRPr="00C604EE" w14:paraId="6928853E" w14:textId="77777777" w:rsidTr="00EE6C20"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520E3" w14:textId="77777777" w:rsidR="00EC4D85" w:rsidRPr="00C604EE" w:rsidRDefault="00D00505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կողմից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ներկայացվող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պահանջներ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DB9CA6" w14:textId="77777777" w:rsidR="00EC4D85" w:rsidRPr="00C604EE" w:rsidRDefault="00D00505" w:rsidP="00B411E4">
            <w:pPr>
              <w:spacing w:after="0" w:line="240" w:lineRule="auto"/>
              <w:ind w:right="-52"/>
              <w:jc w:val="center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Հայտատուի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նշումները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համապատասխանության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պահանջի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ապահովման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պատրաստակամության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մասին</w:t>
            </w:r>
            <w:proofErr w:type="spellEnd"/>
          </w:p>
          <w:p w14:paraId="4E1573A1" w14:textId="77777777" w:rsidR="00EC4D85" w:rsidRPr="00C604EE" w:rsidRDefault="00D00505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Հայտատուի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կողմից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պահանջի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ընդունելի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լինելու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էլեկտրոնային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եղանակով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լրացվում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է</w:t>
            </w:r>
          </w:p>
          <w:p w14:paraId="2801D3D6" w14:textId="77777777" w:rsidR="00EC4D85" w:rsidRPr="00C604EE" w:rsidRDefault="00D00505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“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Ընդունելի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է”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ձևակերպումը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շարադրվում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է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հարցադրման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պատասխանը</w:t>
            </w:r>
            <w:proofErr w:type="spellEnd"/>
          </w:p>
        </w:tc>
      </w:tr>
      <w:tr w:rsidR="00EC4D85" w:rsidRPr="00C604EE" w14:paraId="183BBC6C" w14:textId="77777777" w:rsidTr="00EE6C20">
        <w:trPr>
          <w:trHeight w:val="1075"/>
        </w:trPr>
        <w:tc>
          <w:tcPr>
            <w:tcW w:w="7770" w:type="dxa"/>
            <w:gridSpan w:val="7"/>
            <w:tcBorders>
              <w:right w:val="single" w:sz="4" w:space="0" w:color="000000"/>
            </w:tcBorders>
            <w:vAlign w:val="center"/>
          </w:tcPr>
          <w:p w14:paraId="528C86D2" w14:textId="77777777" w:rsidR="00EC4D85" w:rsidRPr="00C604EE" w:rsidRDefault="00D00505" w:rsidP="00B411E4">
            <w:pPr>
              <w:tabs>
                <w:tab w:val="left" w:pos="0"/>
              </w:tabs>
              <w:spacing w:after="0" w:line="240" w:lineRule="auto"/>
              <w:ind w:right="72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Պայմանագրի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կնքման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» ՓԲԸ-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հաշվի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առկայության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ապահովում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կիրառելի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չէ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արտասահմանյան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կազմակերպությունների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)</w:t>
            </w:r>
          </w:p>
        </w:tc>
        <w:tc>
          <w:tcPr>
            <w:tcW w:w="3053" w:type="dxa"/>
            <w:gridSpan w:val="2"/>
            <w:tcBorders>
              <w:left w:val="single" w:sz="4" w:space="0" w:color="000000"/>
            </w:tcBorders>
            <w:vAlign w:val="center"/>
          </w:tcPr>
          <w:p w14:paraId="741D0452" w14:textId="77777777" w:rsidR="00EC4D85" w:rsidRPr="00C604EE" w:rsidRDefault="00D00505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EC4D85" w:rsidRPr="00C604EE" w14:paraId="136AA116" w14:textId="77777777" w:rsidTr="00EE6C20">
        <w:trPr>
          <w:trHeight w:val="737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82DD0" w14:textId="77777777" w:rsidR="00EC4D85" w:rsidRPr="00C604EE" w:rsidRDefault="00D00505" w:rsidP="00B411E4">
            <w:pPr>
              <w:tabs>
                <w:tab w:val="left" w:pos="0"/>
              </w:tabs>
              <w:spacing w:after="0" w:line="240" w:lineRule="auto"/>
              <w:ind w:right="72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Պահանջվող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ապրանքի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ծառայության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աշխատանքների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տեխնիկական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նկարագիր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24F58" w14:textId="77777777" w:rsidR="00EC4D85" w:rsidRPr="00C604EE" w:rsidRDefault="00D00505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                      </w:t>
            </w:r>
          </w:p>
        </w:tc>
      </w:tr>
      <w:tr w:rsidR="0007228A" w:rsidRPr="00C604EE" w14:paraId="41F6C7D7" w14:textId="77777777" w:rsidTr="00EE6C20">
        <w:trPr>
          <w:trHeight w:val="1484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1C6DA4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 xml:space="preserve">ԼՈՏ 1.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iDS-96128NXI-M16R/X</w:t>
            </w:r>
          </w:p>
          <w:p w14:paraId="1CF97339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069CE9A5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2-ch@32 MP/2-ch@24 MP/4-ch@12 MP/8-ch@8 MP/16-ch@4 MP/32-ch@1080p decoding capacity</w:t>
            </w:r>
          </w:p>
          <w:p w14:paraId="4CBC06F4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H.265+/H.265/H.264+/H.264 video formats</w:t>
            </w:r>
          </w:p>
          <w:p w14:paraId="64639854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128-ch IP cameras can be connected</w:t>
            </w:r>
          </w:p>
          <w:p w14:paraId="5BD7B89D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Intelligent analytics based on deep learning algorithm</w:t>
            </w:r>
          </w:p>
          <w:p w14:paraId="7DD240AA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24-ch perimeter protection</w:t>
            </w:r>
          </w:p>
          <w:p w14:paraId="0607AD9A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16-ch facial recognition for video stream, or up to 48-ch facial recognition for face picture</w:t>
            </w:r>
          </w:p>
          <w:p w14:paraId="6F9B9986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Up to 12-ch video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structuralization</w:t>
            </w:r>
            <w:proofErr w:type="spellEnd"/>
          </w:p>
          <w:p w14:paraId="3F5DACCE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Redundant power supply</w:t>
            </w:r>
          </w:p>
          <w:p w14:paraId="21600B3B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8-ch IP speakers can be connected</w:t>
            </w:r>
          </w:p>
          <w:p w14:paraId="2E25ED0D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7C9B931F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,  «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այլն</w:t>
            </w:r>
            <w:proofErr w:type="spellEnd"/>
          </w:p>
          <w:p w14:paraId="6CE779A6" w14:textId="095EF68B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1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160060" w14:textId="77777777" w:rsidR="0096492F" w:rsidRPr="00C604EE" w:rsidRDefault="0096492F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</w:p>
          <w:p w14:paraId="0732C68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07228A" w:rsidRPr="00C604EE" w14:paraId="1B70CC98" w14:textId="77777777" w:rsidTr="00EE6C20">
        <w:trPr>
          <w:trHeight w:val="1484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F04B4FD" w14:textId="5D4B108B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2.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iDS-9664NXI-M8R/X</w:t>
            </w:r>
          </w:p>
          <w:p w14:paraId="22A04DF7" w14:textId="77777777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71A706BA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2-ch@32 MP/2-ch@24 MP/4-ch@12 MP/8-ch@8 MP/16-ch@4 MP/32-ch@1080p decoding capacity</w:t>
            </w:r>
          </w:p>
          <w:p w14:paraId="2FB9F4E6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H.265+/H.265/H.264+/H.264 video formats</w:t>
            </w:r>
          </w:p>
          <w:p w14:paraId="0BF4E19E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64-ch IP cameras can be connected</w:t>
            </w:r>
          </w:p>
          <w:p w14:paraId="4C801781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Intelligent analytics based on deep learning algorithm</w:t>
            </w:r>
          </w:p>
          <w:p w14:paraId="6912970A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24-ch perimeter protection</w:t>
            </w:r>
          </w:p>
          <w:p w14:paraId="0939390C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16-ch facial recognition for video stream, or up to 48-ch facial recognition for face picture</w:t>
            </w:r>
          </w:p>
          <w:p w14:paraId="734E2FBD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Up to 12-ch video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structuralization</w:t>
            </w:r>
            <w:proofErr w:type="spellEnd"/>
          </w:p>
          <w:p w14:paraId="198A5036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Redundant power supply</w:t>
            </w:r>
          </w:p>
          <w:p w14:paraId="2C35F632" w14:textId="6A33E67B" w:rsidR="0007228A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Up to 8-ch IP speakers can be connected</w:t>
            </w:r>
          </w:p>
          <w:p w14:paraId="6A032A19" w14:textId="77777777" w:rsidR="0096492F" w:rsidRPr="00C604EE" w:rsidRDefault="0096492F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2D32AAEA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,  «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այլն</w:t>
            </w:r>
            <w:proofErr w:type="spellEnd"/>
          </w:p>
          <w:p w14:paraId="2872AACA" w14:textId="40A611D5" w:rsidR="0007228A" w:rsidRPr="00C604EE" w:rsidRDefault="0007228A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1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AC491B" w14:textId="77777777" w:rsidR="0096492F" w:rsidRPr="00C604EE" w:rsidRDefault="0096492F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</w:p>
          <w:p w14:paraId="520EC38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07228A" w:rsidRPr="00C604EE" w14:paraId="162405B0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292B8" w14:textId="15D48246" w:rsidR="0007228A" w:rsidRPr="00C604EE" w:rsidRDefault="0007228A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3.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Hikvision NVR iDS-7732NXI-M4/X</w:t>
            </w:r>
          </w:p>
          <w:p w14:paraId="69B392DB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32-ch 1.5U 8K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DeepinMind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NVR</w:t>
            </w:r>
          </w:p>
          <w:p w14:paraId="2915B8B2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Up to 2-ch@32 MP/2-ch@24 MP/4-ch@12 MP/8-ch@8 MP/16-ch@4 MP/32-ch@1080p decoding capacity</w:t>
            </w:r>
          </w:p>
          <w:p w14:paraId="415B5609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H.265+/H.265/H.264+/H.264 video formats</w:t>
            </w:r>
          </w:p>
          <w:p w14:paraId="68007B26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Up to 32-ch IP cameras can be connected</w:t>
            </w:r>
          </w:p>
          <w:p w14:paraId="75813F83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Intelligent analytics based on deep learning algorithm</w:t>
            </w:r>
          </w:p>
          <w:p w14:paraId="7A6E7534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Up to 24-ch perimeter protection</w:t>
            </w:r>
          </w:p>
          <w:p w14:paraId="7A934C64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Up to 16-ch facial recognition for video stream, or up to 32-ch facial recognition for face picture</w:t>
            </w:r>
          </w:p>
          <w:p w14:paraId="7FE685F2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Up to 12-ch video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structuralization</w:t>
            </w:r>
            <w:proofErr w:type="spellEnd"/>
          </w:p>
          <w:p w14:paraId="49AD8B3A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Up to 8-ch IP speakers can be connected</w:t>
            </w:r>
          </w:p>
          <w:p w14:paraId="21C302B8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,  «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այլն</w:t>
            </w:r>
            <w:proofErr w:type="spellEnd"/>
          </w:p>
          <w:p w14:paraId="514C0DBB" w14:textId="281CCFB2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84407B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7A44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գին</w:t>
            </w:r>
            <w:proofErr w:type="spellEnd"/>
          </w:p>
          <w:p w14:paraId="392761B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36DB617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193826B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1A31412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6E9E0BE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403B6B5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4292D5E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07228A" w:rsidRPr="00C604EE" w14:paraId="1E4345A7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AE875" w14:textId="12D86094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4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IP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Տեսախցիկ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DS-2CD2347G3-LIS2UY/S(L)(RB)</w:t>
            </w:r>
          </w:p>
          <w:p w14:paraId="1D6A4B7C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HikAI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-ISP for excellent noise reduction effect</w:t>
            </w:r>
          </w:p>
          <w:p w14:paraId="11DEA5A6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 xml:space="preserve">24/7 colorful imaging via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ColorVu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 xml:space="preserve"> technology</w:t>
            </w:r>
          </w:p>
          <w:p w14:paraId="25857D5D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Scene-adaptive WDR</w:t>
            </w:r>
          </w:p>
          <w:p w14:paraId="0D272B23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Focus on Person and Vehicle classification based on deep learning</w:t>
            </w:r>
          </w:p>
          <w:p w14:paraId="32AE82BB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Built-in arrayed dual-microphone for real-time high quality audio security</w:t>
            </w:r>
          </w:p>
          <w:p w14:paraId="6BDA0F6E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Provide real-time security via built-in two-way audio</w:t>
            </w:r>
          </w:p>
          <w:p w14:paraId="278EE473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Anti-corrosion design, providing reliability and longevity compared to standard (NEMA4X)</w:t>
            </w:r>
          </w:p>
          <w:p w14:paraId="2FDEE26D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Smart Hybrid Light: Integrates IR and White lights, 3 supplemental lighting modes</w:t>
            </w:r>
          </w:p>
          <w:p w14:paraId="14A1307D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Water and dust resistant (IP67)</w:t>
            </w:r>
          </w:p>
          <w:p w14:paraId="06CDEA6E" w14:textId="77777777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Audio and alarm interface available</w:t>
            </w:r>
          </w:p>
          <w:p w14:paraId="79FDD6F8" w14:textId="24A72839" w:rsidR="0096492F" w:rsidRPr="00C604EE" w:rsidRDefault="0096492F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Active strobe light and audio alarm to warn intruders off</w:t>
            </w:r>
          </w:p>
          <w:p w14:paraId="655A96F5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bookmarkStart w:id="0" w:name="_y9lh5ly8nuk9" w:colFirst="0" w:colLast="0"/>
            <w:bookmarkEnd w:id="0"/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և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5F5E234C" w14:textId="256C30EE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D00505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200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D02D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0BE2989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F05CD2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C9D00C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E33AC6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F6AE59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2F6550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F27D31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5DAF1E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B7DFF6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BBC1B3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A6DC09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F81202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7BAD807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5FE3B0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52AE45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985C59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BF9838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E38885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9D2924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07228A" w:rsidRPr="00C604EE" w14:paraId="244DF586" w14:textId="77777777" w:rsidTr="00EE6C20">
        <w:trPr>
          <w:trHeight w:val="2321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3DBA1" w14:textId="14A732DB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5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Hikvision IP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տեսախցիկ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DS-2CD2787G2H-LIPTRZS2U/SL</w:t>
            </w:r>
          </w:p>
          <w:p w14:paraId="64375DDE" w14:textId="77777777" w:rsidR="0007228A" w:rsidRPr="00C604EE" w:rsidRDefault="0007228A" w:rsidP="00B411E4">
            <w:pPr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bookmarkStart w:id="1" w:name="_7d5yo7mqqxd3" w:colFirst="0" w:colLast="0"/>
            <w:bookmarkEnd w:id="1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Motorized Pan, Tilt, Rotate, Zoom for easy installation and monitoring</w:t>
            </w:r>
          </w:p>
          <w:p w14:paraId="3B19080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24/7 colorful imaging via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ColorVu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technology</w:t>
            </w:r>
          </w:p>
          <w:p w14:paraId="4A54FFF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IR light &amp; White light &amp; Smart Hybrid Light modes</w:t>
            </w:r>
          </w:p>
          <w:p w14:paraId="39EC1B9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Clear imaging against strong back light due to 130 dB WDR technology</w:t>
            </w:r>
          </w:p>
          <w:p w14:paraId="31EA610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Human and vehicle classification based on deep learning</w:t>
            </w:r>
          </w:p>
          <w:p w14:paraId="0799B4E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Built-in arrayed dual-microphone for real-time high quality audio security</w:t>
            </w:r>
          </w:p>
          <w:p w14:paraId="2EBD7D2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-SL model: Active strobe light and audio alarm to warn intruders off</w:t>
            </w:r>
          </w:p>
          <w:p w14:paraId="3675F67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lastRenderedPageBreak/>
              <w:t>Water and dust resistant (IP66) and vandal resistant (IK10)</w:t>
            </w:r>
          </w:p>
          <w:p w14:paraId="667DE649" w14:textId="77777777" w:rsidR="0007228A" w:rsidRPr="00C604EE" w:rsidRDefault="0007228A" w:rsidP="00B411E4">
            <w:pPr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Audio and alarm interface available</w:t>
            </w:r>
          </w:p>
          <w:p w14:paraId="06F8664D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2793B0B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և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07551B1E" w14:textId="000AED3A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D00505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80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E078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A7346F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3756C48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AC7F31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3C60A7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F8CE90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BD46AF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F17584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DA23C2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3EADCB7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422410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124AC1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6EBABF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A316EB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57019B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8989CF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1CB5F4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21286F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BCFEA8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265E7A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A74057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002C1B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4CE12E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0B8BD3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A403D9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D8712A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1E2AFB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07BB15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2BC2ACA6" w14:textId="77777777" w:rsidTr="00EE6C20">
        <w:trPr>
          <w:trHeight w:val="1703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0D6A4" w14:textId="25E7EB49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6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IP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տեսախցիկ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</w:t>
            </w:r>
            <w:r w:rsidR="00775E4A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DS-2CD2667G3T-LIZSY</w:t>
            </w:r>
          </w:p>
          <w:p w14:paraId="211D4EFC" w14:textId="7BD5D861" w:rsidR="00775E4A" w:rsidRPr="00C604EE" w:rsidRDefault="00775E4A" w:rsidP="00344CE4">
            <w:pPr>
              <w:spacing w:before="240" w:after="0" w:line="240" w:lineRule="auto"/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</w:pPr>
            <w:bookmarkStart w:id="2" w:name="_e68epes2lizl" w:colFirst="0" w:colLast="0"/>
            <w:bookmarkEnd w:id="2"/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HikAI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-ISP for excellent noise reduction effect24/7 colorful imaging via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ColorVu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technologyScene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-adaptive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WDRFocus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on Person and Vehicle classification based on deep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learningMotorized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varifocal lens for easy installation and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monitoringAnti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-corrosion design, providing reliability and longevity compared to standard (NEMA4X)Smart Hybrid Light: Integrates IR and White lights, 3 supplemental lighting modes</w:t>
            </w:r>
          </w:p>
          <w:p w14:paraId="49F98372" w14:textId="7C6BCF91" w:rsidR="0007228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Water and dust resistant (IP67) and vandal resistant (IK10)</w:t>
            </w:r>
          </w:p>
          <w:p w14:paraId="043485E2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և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6E00DDEE" w14:textId="2A3B659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506A0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30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EE17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172C11D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0B5DBE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75E4A" w:rsidRPr="00C604EE" w14:paraId="7EC81CFF" w14:textId="77777777" w:rsidTr="00EE6C20">
        <w:trPr>
          <w:trHeight w:val="1688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A05C6E" w14:textId="273A1C6F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7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.</w:t>
            </w:r>
            <w:proofErr w:type="gram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PoE Switch Hikvision DS-3E1552P-SI</w:t>
            </w:r>
          </w:p>
          <w:p w14:paraId="79633594" w14:textId="5D967021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L2, Smart Managed, 48 Gigabit PoE ports, 2 Gigabit RJ45, 2 Gigabit SFP uplink ports, 802.3af/at, PoE power budget 470W, max. 300 meter long distance PoE transmission, PoE watchdog, VLAN, QoS, SNMP, Port Mirroring, Storm Control, Visualized Topology Management, Network Health Monitor, Real-Time Alarm Push and Video Control and Preview</w:t>
            </w:r>
          </w:p>
          <w:p w14:paraId="33B261BC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</w:p>
          <w:p w14:paraId="0A5AF044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և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02AF88B3" w14:textId="5D7AF11D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5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DAB32AD" w14:textId="77777777" w:rsidR="00775E4A" w:rsidRPr="00C604EE" w:rsidRDefault="00775E4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231BDBB3" w14:textId="77777777" w:rsidR="00775E4A" w:rsidRPr="00C604EE" w:rsidRDefault="00775E4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0635C6B6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633D2" w14:textId="07A35D9E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>ԼՈՏ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8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.</w:t>
            </w:r>
            <w:proofErr w:type="gram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PoE Switch Hikvision DS-3E1526P-SI</w:t>
            </w:r>
          </w:p>
          <w:p w14:paraId="76228E50" w14:textId="77777777" w:rsidR="0007228A" w:rsidRPr="00C604EE" w:rsidRDefault="0007228A" w:rsidP="00B411E4">
            <w:pPr>
              <w:numPr>
                <w:ilvl w:val="0"/>
                <w:numId w:val="4"/>
              </w:numPr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bookmarkStart w:id="3" w:name="_qfgyur8ldnem" w:colFirst="0" w:colLast="0"/>
            <w:bookmarkEnd w:id="3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24 × gigabit PoE ports, and 2 × gigabit fiber optical ports.</w:t>
            </w:r>
          </w:p>
          <w:p w14:paraId="26BA7C30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IEEE 802.3at/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af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standard for PoE ports.</w:t>
            </w:r>
          </w:p>
          <w:p w14:paraId="5B3B1148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Network topology management, alarm push, network health monitor.</w:t>
            </w:r>
          </w:p>
          <w:p w14:paraId="0412DAD1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6 KV surge protection for PoE ports.</w:t>
            </w:r>
          </w:p>
          <w:p w14:paraId="6261275D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AF/AT camera can reach up to 300 m in extend mode.</w:t>
            </w:r>
          </w:p>
          <w:p w14:paraId="443017C4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PoE watchdog to auto detect and restart the cameras that do not respond.</w:t>
            </w:r>
          </w:p>
          <w:p w14:paraId="040C9326" w14:textId="77777777" w:rsidR="0007228A" w:rsidRPr="00C604EE" w:rsidRDefault="0007228A" w:rsidP="00B411E4">
            <w:pPr>
              <w:numPr>
                <w:ilvl w:val="0"/>
                <w:numId w:val="4"/>
              </w:numPr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Various layer 2 management protocols such as STP/RSTP, VLAN, link aggregation, SNMP, QoS and so on.</w:t>
            </w:r>
          </w:p>
          <w:p w14:paraId="7175BD38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և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4CE8F1D2" w14:textId="13F0EE5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Քանակը՝</w:t>
            </w:r>
            <w:r w:rsidR="0084407B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4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1F57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D82601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DAE5E3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560BBA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B0C739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7BBA4A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4A9507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E81F53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AA86FE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ADAE576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AA1BE3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A0A9EA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475CE9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682D00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3740C8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611DC1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56857F36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4F1DB" w14:textId="4647D7BF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9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Կոշտ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Սկավառակ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r w:rsidR="00775E4A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Seagate </w:t>
            </w:r>
            <w:proofErr w:type="spellStart"/>
            <w:r w:rsidR="00775E4A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SkyHawk</w:t>
            </w:r>
            <w:proofErr w:type="spellEnd"/>
            <w:r w:rsidR="00775E4A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AI ST10000VE001</w:t>
            </w:r>
          </w:p>
          <w:p w14:paraId="29B6EC0B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Емкость — 10 Тбайт.</w:t>
            </w:r>
          </w:p>
          <w:p w14:paraId="698A1ADD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Наработка на отказ — 2 млн ч.</w:t>
            </w:r>
          </w:p>
          <w:p w14:paraId="72358B51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Интерфейс —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SATA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6 Гбит/с.</w:t>
            </w:r>
          </w:p>
          <w:p w14:paraId="0B2E8602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Максимальная нагрузка — 550 Тбайт/год.</w:t>
            </w:r>
          </w:p>
          <w:p w14:paraId="12D7BDA4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Запись 64 каналов от камер и дополнительно 32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AI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-потока.</w:t>
            </w:r>
          </w:p>
          <w:p w14:paraId="7992F7EB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Поддержка многодисковых систем — более 16 отсеков.</w:t>
            </w:r>
          </w:p>
          <w:p w14:paraId="163DED2E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До 120 получений событий ИИ в секунду (в режиме реального времени).</w:t>
            </w:r>
          </w:p>
          <w:p w14:paraId="60C0CC75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До 96 сравнений событий ИИ в секунду (в режиме реального времени).</w:t>
            </w:r>
          </w:p>
          <w:p w14:paraId="5F70A108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Размер кэш-памяти — 256 Мбайт.</w:t>
            </w:r>
          </w:p>
          <w:p w14:paraId="7EDEABC2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Скорость передачи данных по внешнему диаметру — 245 Мбайт/с.</w:t>
            </w:r>
          </w:p>
          <w:p w14:paraId="3F703B58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Обработка данных в условиях интенсивных нагрузок: запись и аналитика посредством графического процессора, аналитика видеоданных.</w:t>
            </w:r>
          </w:p>
          <w:p w14:paraId="4FA18133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Микропрограмма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ImagePerfect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™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AI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— запись без пропущенных кадров при любой интенсивности рабочих нагрузок.</w:t>
            </w:r>
          </w:p>
          <w:p w14:paraId="01E66064" w14:textId="77777777" w:rsidR="00775E4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ПО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SkyHawk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Health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Management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— активная защита хранилища данных профилактикой, вмешательством и восстановлением.</w:t>
            </w:r>
          </w:p>
          <w:p w14:paraId="368F522D" w14:textId="7E0C8E27" w:rsidR="0007228A" w:rsidRPr="00C604EE" w:rsidRDefault="00775E4A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ПО 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RAID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RapidRebuild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  <w:lang w:val="ru-RU"/>
              </w:rPr>
              <w:t>™ — ускорение скорости перестройки томов в три раза.</w:t>
            </w:r>
          </w:p>
          <w:p w14:paraId="3350463D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(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ՀՀ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» 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ՓԲԸ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>:</w:t>
            </w:r>
          </w:p>
          <w:p w14:paraId="29A36D59" w14:textId="2A6E996F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775E4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50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6CB57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02D3CAE9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21BFB5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34802A88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E2637" w14:textId="62053B64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10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Օպտիկական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Մոդուլ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Tp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-link TL-SM331T(un)</w:t>
            </w:r>
          </w:p>
          <w:p w14:paraId="4EBCDF86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Поддержка 1000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BASE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-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T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 в хост-системах</w:t>
            </w:r>
          </w:p>
          <w:p w14:paraId="3ED805D3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Поддержка функции 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TX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 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Disable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 (отключение передатчика)</w:t>
            </w:r>
          </w:p>
          <w:p w14:paraId="006449F2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Передача данных на 100 метров по неэкранированной витой паре категории 5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e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 или выше</w:t>
            </w:r>
          </w:p>
          <w:p w14:paraId="227577AC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Поддержка горячей замены</w:t>
            </w:r>
          </w:p>
          <w:p w14:paraId="0F7CC227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Диапазон рабочих температур: 0...+70 °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C</w:t>
            </w:r>
          </w:p>
          <w:p w14:paraId="40310AAA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Соответствие стандарту 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</w:rPr>
              <w:t>IEEE</w:t>
            </w: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 xml:space="preserve"> 802.3-2002</w:t>
            </w:r>
          </w:p>
          <w:p w14:paraId="3472F3F3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Полностью металлический корпус для снижения электромагнитных помех</w:t>
            </w:r>
          </w:p>
          <w:p w14:paraId="3905831A" w14:textId="77777777" w:rsidR="0007228A" w:rsidRPr="00C604EE" w:rsidRDefault="0007228A" w:rsidP="00B411E4">
            <w:pPr>
              <w:shd w:val="clear" w:color="auto" w:fill="FFFFFF"/>
              <w:spacing w:after="120"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</w:pPr>
            <w:r w:rsidRPr="00C604EE">
              <w:rPr>
                <w:rFonts w:ascii="GHEA Grapalat" w:eastAsia="Arial" w:hAnsi="GHEA Grapalat" w:cs="Arial"/>
                <w:color w:val="505255"/>
                <w:sz w:val="20"/>
                <w:szCs w:val="20"/>
                <w:lang w:val="ru-RU"/>
              </w:rPr>
              <w:t>Низкое рассеивание мощности (0,5 Вт — номинальное, 0,8 Вт — максимальное)</w:t>
            </w:r>
          </w:p>
          <w:p w14:paraId="23833D69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</w:pPr>
          </w:p>
          <w:p w14:paraId="7CD7AB20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(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ՀՀ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» 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ՓԲԸ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ru-RU"/>
              </w:rPr>
              <w:t>:</w:t>
            </w:r>
          </w:p>
          <w:p w14:paraId="78CCDD7D" w14:textId="44E38BA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735F51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10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9EFC8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2350B0B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998F768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C584C3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26FAD7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15FB5BC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FCBA38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24DF8D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44F445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FFE86EA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28AA4C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BDF99F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C2188D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D8C901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5D2A0E57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C6006" w14:textId="4E9ECAEC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11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Monitor Hikvision DS-D5027F2-2P2</w:t>
            </w:r>
          </w:p>
          <w:p w14:paraId="0E2C9E00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100 Hz refresh rate, more fluid and life-like video.</w:t>
            </w:r>
          </w:p>
          <w:p w14:paraId="60B614FA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IPS technology for wide, 178° ultra-wide view screen.</w:t>
            </w:r>
          </w:p>
          <w:p w14:paraId="444FB6C0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Ultra-thin device body with ultra-thin border for 3 sides.</w:t>
            </w:r>
          </w:p>
          <w:p w14:paraId="4122CE39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8 bit LVDS FHD (1920 × 1080) display.</w:t>
            </w:r>
          </w:p>
          <w:p w14:paraId="6F4E3ED0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3D noise reduction.</w:t>
            </w:r>
          </w:p>
          <w:p w14:paraId="27CCB729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Low blue light design for eye care.</w:t>
            </w:r>
          </w:p>
          <w:p w14:paraId="739B74A3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Dual interface of HDMI and VGA.</w:t>
            </w:r>
          </w:p>
          <w:p w14:paraId="2DD67BC4" w14:textId="77777777" w:rsidR="0007228A" w:rsidRPr="00C604EE" w:rsidRDefault="0007228A" w:rsidP="00B411E4">
            <w:pPr>
              <w:numPr>
                <w:ilvl w:val="0"/>
                <w:numId w:val="6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Support VESA wall mount.</w:t>
            </w:r>
          </w:p>
          <w:p w14:paraId="1856CD12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5505EE39" w14:textId="436F3358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 </w:t>
            </w:r>
            <w:r w:rsidR="00735F51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7</w:t>
            </w:r>
            <w:r w:rsidR="00D93125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0F3D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56E892D1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3554FD7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AE4C4D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56169B7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5216F10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EAEB3F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F3C08C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07228A" w:rsidRPr="00C604EE" w14:paraId="1D4B3E89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4FB18" w14:textId="252D3946" w:rsidR="0007228A" w:rsidRPr="00C604EE" w:rsidRDefault="0007228A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12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Մալուխ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DS-1LN5EO-UU/E</w:t>
            </w:r>
          </w:p>
          <w:p w14:paraId="6FD1993D" w14:textId="77777777" w:rsidR="0007228A" w:rsidRPr="00C604EE" w:rsidRDefault="0007228A" w:rsidP="00B411E4">
            <w:pPr>
              <w:numPr>
                <w:ilvl w:val="0"/>
                <w:numId w:val="1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Full diameter and full length</w:t>
            </w:r>
          </w:p>
          <w:p w14:paraId="56F0AAFA" w14:textId="77777777" w:rsidR="0007228A" w:rsidRPr="00C604EE" w:rsidRDefault="0007228A" w:rsidP="00B411E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Quality verified by Fluke test</w:t>
            </w:r>
          </w:p>
          <w:p w14:paraId="69DC0F5C" w14:textId="77777777" w:rsidR="0007228A" w:rsidRPr="00C604EE" w:rsidRDefault="0007228A" w:rsidP="00B411E4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Guaranteed long PoE transmission distance</w:t>
            </w:r>
          </w:p>
          <w:p w14:paraId="3A4634C2" w14:textId="77777777" w:rsidR="0007228A" w:rsidRPr="00C604EE" w:rsidRDefault="0007228A" w:rsidP="00B411E4">
            <w:pPr>
              <w:numPr>
                <w:ilvl w:val="0"/>
                <w:numId w:val="1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305 m CAT5E UTP Outdoor Network Cable</w:t>
            </w:r>
          </w:p>
          <w:p w14:paraId="3262C561" w14:textId="77777777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123AD7FB" w14:textId="4D3100E4" w:rsidR="0007228A" w:rsidRPr="00C604EE" w:rsidRDefault="0007228A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735F51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8325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(</w:t>
            </w:r>
            <w:r w:rsidR="00735F51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hy-AM"/>
              </w:rPr>
              <w:t>մետր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C856F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2217D79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7B6241B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193E36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1876D63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37C44C2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1669F7D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901768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82CACAE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4E932F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15486C4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2C2FC05" w14:textId="77777777" w:rsidR="0007228A" w:rsidRPr="00C604EE" w:rsidRDefault="0007228A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172CF7F8" w14:textId="77777777" w:rsidTr="00EE6C20">
        <w:trPr>
          <w:trHeight w:val="1688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4E9B28" w14:textId="3C8C5290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>ԼՈՏ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13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>Անխափան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>սնուցման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>սարք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 xml:space="preserve"> </w:t>
            </w:r>
          </w:p>
          <w:p w14:paraId="6470A246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UPS(EU),1000VA/600W,220V,V-1000</w:t>
            </w:r>
          </w:p>
          <w:p w14:paraId="2AB6870B" w14:textId="500E339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Universal socket</w:t>
            </w:r>
            <w:r w:rsidRPr="00C604EE">
              <w:rPr>
                <w:rFonts w:ascii="GHEA Grapalat" w:eastAsia="MS Gothic" w:hAnsi="GHEA Grapalat" w:cs="MS Gothic"/>
                <w:bCs/>
                <w:sz w:val="20"/>
                <w:szCs w:val="20"/>
              </w:rPr>
              <w:t>，</w:t>
            </w: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EU plug-in</w:t>
            </w:r>
          </w:p>
          <w:p w14:paraId="3042A1FC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6AF5DDC2" w14:textId="5C11F035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  7</w:t>
            </w:r>
            <w:r w:rsidR="00D93125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0ED03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754946C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1BE46908" w14:textId="77777777" w:rsidTr="00EE6C20">
        <w:trPr>
          <w:trHeight w:val="3386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B6B7AC" w14:textId="35A0DDD5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14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>Տեսախցիկի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506A04"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>տակդիր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</w:rPr>
              <w:t xml:space="preserve"> DS-1260ZJ</w:t>
            </w:r>
          </w:p>
          <w:p w14:paraId="1B434E59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Junction Box</w:t>
            </w:r>
          </w:p>
          <w:p w14:paraId="00215EFD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Aluminum Alloy</w:t>
            </w:r>
          </w:p>
          <w:p w14:paraId="58A9FA7B" w14:textId="1B45BB4C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  <w:t>Hikvision White</w:t>
            </w:r>
          </w:p>
          <w:p w14:paraId="0315C595" w14:textId="03B883EE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5A3D2CF1" w14:textId="7F6BCED9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506A0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30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7F20CD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B411E4" w:rsidRPr="00C604EE" w14:paraId="3B995C8A" w14:textId="77777777" w:rsidTr="00EE6C20">
        <w:trPr>
          <w:trHeight w:val="6782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E001DB" w14:textId="0961E319" w:rsidR="00B411E4" w:rsidRPr="00C604EE" w:rsidRDefault="00B411E4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  <w:u w:val="single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>ԼՈՏ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15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  <w:lang w:val="hy-AM"/>
              </w:rPr>
              <w:t>Ահազանգման ընդունող հսկող սարք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  <w:u w:val="single"/>
                <w:lang w:val="hy-AM"/>
              </w:rPr>
              <w:t>DS-PHA64-LP(B)</w:t>
            </w:r>
          </w:p>
          <w:p w14:paraId="2C6AF108" w14:textId="093C1E7D" w:rsidR="00B411E4" w:rsidRPr="00C604EE" w:rsidRDefault="00B411E4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Hybrid system: 8 on-board zones and 56 wired/wireless zones expandable; 4 on-board outputs (2 NO/NC outputs and 2 PGM outputs) and 60 wi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red/wireless outputs expandable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Dual-path communication of alarm events and other signals over LAN, PSTN, Wi-Fi, GPRS or 3G/4G utilizing a main and backup cha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nnel with configurable priority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4-ch onboard IP Camera video verification, supports video recording (5s pre-alarm + 2s post-alarm, or 2s pre-alarm + 5s post-alarm) for verification to the alarm r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eceiving email or mobile client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Supports arming/disarming via keypad, keyfob, mobile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 xml:space="preserve"> client, iVMS-4200, SMS and tag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Pushes alarm notificati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on via messages and Hik-Connect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Supports ISAPI, Cloud P2P, ISUP, CSV-IP and</w:t>
            </w:r>
            <w:r w:rsid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 xml:space="preserve"> DC-09 protocol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Supports 1 Speed-X BUS</w:t>
            </w:r>
          </w:p>
          <w:p w14:paraId="47AA82D5" w14:textId="77777777" w:rsidR="00B411E4" w:rsidRPr="00C604EE" w:rsidRDefault="00B411E4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bCs/>
                <w:sz w:val="20"/>
                <w:szCs w:val="20"/>
                <w:u w:val="single"/>
                <w:lang w:val="hy-AM"/>
              </w:rPr>
            </w:pPr>
          </w:p>
          <w:p w14:paraId="36258D16" w14:textId="77777777" w:rsidR="00B411E4" w:rsidRPr="00C604EE" w:rsidRDefault="00B411E4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  <w:lang w:val="hy-AM"/>
              </w:rPr>
              <w:t>Գին (ՀՀ դրամ)` ներառյալ բոլոր ծախսերը, այդ թվում հարկերը, տուրքերը, «Արդշինբանկ» ՓԲԸ տեղափոխման ծախսերը:</w:t>
            </w:r>
          </w:p>
          <w:p w14:paraId="24B9E8FF" w14:textId="63DCFFA1" w:rsidR="00B411E4" w:rsidRPr="00C604EE" w:rsidRDefault="00B411E4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5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B2C3FD4" w14:textId="77777777" w:rsidR="00B411E4" w:rsidRPr="00C604EE" w:rsidRDefault="00B411E4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506A04" w:rsidRPr="00C604EE" w14:paraId="6CC886AB" w14:textId="77777777" w:rsidTr="00EE6C20">
        <w:trPr>
          <w:trHeight w:val="6782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4ECEAB1" w14:textId="0BC653B6" w:rsidR="00506A04" w:rsidRPr="00C604EE" w:rsidRDefault="00506A04" w:rsidP="00C604EE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>ԼՈՏ 1</w:t>
            </w:r>
            <w:r w:rsidR="0084407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6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Ահազանգման</w:t>
            </w:r>
            <w:proofErr w:type="spellEnd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համակարգի</w:t>
            </w:r>
            <w:proofErr w:type="spellEnd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ստեղնաշար</w:t>
            </w:r>
            <w:proofErr w:type="spellEnd"/>
            <w:r w:rsidR="00C34AA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DS-PK1-LRT-HWB</w:t>
            </w:r>
          </w:p>
          <w:p w14:paraId="49639EEB" w14:textId="03CD4D37" w:rsidR="00506A04" w:rsidRPr="00C604EE" w:rsidRDefault="00C34AAE" w:rsidP="00C604EE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LCD Screen display</w:t>
            </w:r>
          </w:p>
          <w:p w14:paraId="7617DCAB" w14:textId="2035D3A0" w:rsidR="00C34AAE" w:rsidRPr="00C604EE" w:rsidRDefault="00C34AAE" w:rsidP="00C604EE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Supports one touch arm (Arming without password)</w:t>
            </w:r>
          </w:p>
          <w:p w14:paraId="4C046CA7" w14:textId="460B58BC" w:rsidR="00C34AAE" w:rsidRPr="00C604EE" w:rsidRDefault="00C34AAE" w:rsidP="00C604EE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Supports company name, phone number, time display</w:t>
            </w:r>
          </w:p>
          <w:p w14:paraId="3C580BC6" w14:textId="48934DED" w:rsidR="00C34AAE" w:rsidRPr="00C604EE" w:rsidRDefault="00C34AAE" w:rsidP="00C604EE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Supports 2 on-board alarm output</w:t>
            </w:r>
          </w:p>
          <w:p w14:paraId="562148D9" w14:textId="03095146" w:rsidR="00C34AAE" w:rsidRPr="00C604EE" w:rsidRDefault="00C34AAE" w:rsidP="00C604EE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Support maximum 64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keyfobs</w:t>
            </w:r>
            <w:proofErr w:type="spellEnd"/>
          </w:p>
          <w:p w14:paraId="0DD4842D" w14:textId="77777777" w:rsidR="00506A04" w:rsidRPr="00C604EE" w:rsidRDefault="00506A04" w:rsidP="00C604EE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1C18EE46" w14:textId="2DD38A51" w:rsidR="00506A04" w:rsidRPr="00C604EE" w:rsidRDefault="00506A04" w:rsidP="00C604EE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D93125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10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341924" w14:textId="77777777" w:rsidR="00C34AAE" w:rsidRPr="00C604EE" w:rsidRDefault="00C34AAE" w:rsidP="00C34AAE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0379A556" w14:textId="77777777" w:rsidR="00506A04" w:rsidRPr="00C604EE" w:rsidRDefault="00506A04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E81DAA" w:rsidRPr="00C604EE" w14:paraId="1C1AB98F" w14:textId="77777777" w:rsidTr="00EE6C20">
        <w:trPr>
          <w:trHeight w:val="6782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86D23B" w14:textId="1B01469B" w:rsidR="00E81DAA" w:rsidRPr="00C604EE" w:rsidRDefault="00E81DAA" w:rsidP="00D93125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>ԼՈՏ 17.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3G/4G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Կոմունիկացիոն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մոդուլ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DS-PM2-S (EU)</w:t>
            </w:r>
          </w:p>
          <w:p w14:paraId="1AFE5904" w14:textId="64EF5B43" w:rsidR="00E81DAA" w:rsidRPr="00C604EE" w:rsidRDefault="00E81DAA" w:rsidP="00E81DAA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FDD-LTE B1/B3/B7/B8/B20</w:t>
            </w:r>
          </w:p>
          <w:p w14:paraId="4D8D126C" w14:textId="24476F6C" w:rsidR="00E81DAA" w:rsidRPr="00C604EE" w:rsidRDefault="00E81DAA" w:rsidP="00E81DAA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UMTS/HSDPA/HSPA+ B1/B2</w:t>
            </w:r>
          </w:p>
          <w:p w14:paraId="638A437F" w14:textId="222DC363" w:rsidR="00E81DAA" w:rsidRPr="00C604EE" w:rsidRDefault="00E81DAA" w:rsidP="00E81DAA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GSM/GPRS/EDGE 900/1800 MHz</w:t>
            </w:r>
          </w:p>
          <w:p w14:paraId="422FB7A1" w14:textId="77777777" w:rsidR="00E81DAA" w:rsidRPr="00C604EE" w:rsidRDefault="00E81DAA" w:rsidP="00E81DAA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24DBB0C1" w14:textId="60F210D3" w:rsidR="00E81DAA" w:rsidRPr="00C604EE" w:rsidRDefault="00E81DAA" w:rsidP="00E81DAA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5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B18A911" w14:textId="77777777" w:rsidR="00E81DAA" w:rsidRPr="00C604EE" w:rsidRDefault="00E81DAA" w:rsidP="00C34AAE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6EE82C5D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AC4C4" w14:textId="3E3C82DA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1</w:t>
            </w:r>
            <w:r w:rsid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8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Ընդունող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Հսկող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սարք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NX 8</w:t>
            </w:r>
          </w:p>
          <w:p w14:paraId="344B797B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Լարային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ահազանգման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համակարգի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գլխավոր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ղեկավարման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վահանակ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</w:t>
            </w:r>
          </w:p>
          <w:p w14:paraId="4E803B33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86BF35D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5063F679" w14:textId="54DDD7E8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E81DA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368EF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060D5EA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9F537F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F70A58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F8BA2C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AF0B1F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65425338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AF19B" w14:textId="175D7579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1</w:t>
            </w:r>
            <w:r w:rsidR="00C604E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9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NX 108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</w:p>
          <w:p w14:paraId="4513B108" w14:textId="77777777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Անվտանգության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համակարգի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ստեղնաշար</w:t>
            </w:r>
            <w:proofErr w:type="spellEnd"/>
          </w:p>
          <w:p w14:paraId="1F7B6510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5BE0D287" w14:textId="77F0EC71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E81DA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97C5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02382F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D63755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B99C5B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29A37451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7A77" w14:textId="17D2DDB2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</w:t>
            </w:r>
            <w:r w:rsid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20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NX 148</w:t>
            </w:r>
          </w:p>
          <w:p w14:paraId="0189E906" w14:textId="77777777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Անվտանգության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համակարգի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ստեղնաշար</w:t>
            </w:r>
            <w:proofErr w:type="spellEnd"/>
          </w:p>
          <w:p w14:paraId="22BD2ABA" w14:textId="77777777" w:rsidR="00735F51" w:rsidRPr="00C604EE" w:rsidRDefault="00735F51" w:rsidP="00B411E4">
            <w:pPr>
              <w:spacing w:line="240" w:lineRule="auto"/>
              <w:jc w:val="both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4E1CE71B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5DACB5D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75B89B21" w14:textId="0EA122EB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E81DA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433D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75E61D9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80928AF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26A6F5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83ECF3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CA09D6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8C2DD7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6B6294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55A012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8EAFAC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73195ED9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20F6" w14:textId="39A14483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 xml:space="preserve">ԼՈՏ </w:t>
            </w:r>
            <w:r w:rsid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21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Շարժման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տվիչ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լարային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DS-PDP18-EG2(B)</w:t>
            </w:r>
          </w:p>
          <w:p w14:paraId="12A77FE5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Modern design - Delivers a small and sleek detection solution; providing a modern yet unobtrusive finish to complement any room.</w:t>
            </w:r>
          </w:p>
          <w:p w14:paraId="3EE237DA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Detection range - Up to 18m volumetric detection coverage, the Ellipse is the ideal solution for any small to large indoor rooms and spaces.</w:t>
            </w:r>
          </w:p>
          <w:p w14:paraId="078580DD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Digital temperature compensation – Digitally adjusts its sensitivity to maintain its specified range when the background temperature is close to body temperature.</w:t>
            </w:r>
          </w:p>
          <w:p w14:paraId="27AD4985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Automatic sensitivity - self-adapts to changing environmental conditions to maintain stability and intruder catch performance.</w:t>
            </w:r>
          </w:p>
          <w:p w14:paraId="3DEA45BD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3D optics - Improves the detection of moving targets; ensuring more precise signals can be received from the PIR by enabling the perfect focusing of the infra-red signal onto the pyro-electric sensor.</w:t>
            </w:r>
          </w:p>
          <w:p w14:paraId="5F823601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Creep-zone protection - covers the blind spot area directly below it, where an intruder may have otherwise avoided detection.</w:t>
            </w:r>
          </w:p>
          <w:p w14:paraId="215EB61B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Selectable EOL resistors - incorporates selectable alarm resistor values of 1K, 2K2, 4K7, 5K6 and 8K2, as well as tamper resistance values of 1K, 2K2, 4K7 and 5K6; catering for most control panels on the market.</w:t>
            </w:r>
          </w:p>
          <w:p w14:paraId="497CF94F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Wall and ceiling mount options - can be fitted at a mounting height of 1.8m to 2.4</w:t>
            </w:r>
            <w:proofErr w:type="gramStart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m .</w:t>
            </w:r>
            <w:proofErr w:type="gramEnd"/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 xml:space="preserve"> There is also a ceiling mount option available if required.</w:t>
            </w:r>
          </w:p>
          <w:p w14:paraId="5A751AD2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Anti-insect interference - Protects the detector from possible insect infestation, as well as shielding air movement in front of its pyro-electric sensor and protecting against adverse reflections from inside the detector housing.</w:t>
            </w:r>
          </w:p>
          <w:p w14:paraId="5992E34C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Wide voltage - 9 to 16 V wide voltage adaptation with polarity reverse connection protection</w:t>
            </w:r>
          </w:p>
          <w:p w14:paraId="7326C1DC" w14:textId="77777777" w:rsidR="00735F51" w:rsidRPr="00C604EE" w:rsidRDefault="00735F51" w:rsidP="00B411E4">
            <w:pPr>
              <w:numPr>
                <w:ilvl w:val="0"/>
                <w:numId w:val="11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222222"/>
                <w:sz w:val="20"/>
                <w:szCs w:val="20"/>
              </w:rPr>
              <w:t>IFT technology - automatically adjust the upper and lower alarm trip thresholds when exposed to electromagnetic or electrical interference and shift the thresholds before the detector goes into false alarm.</w:t>
            </w:r>
          </w:p>
          <w:p w14:paraId="30E7FA4D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E7A2CAB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40108E03" w14:textId="7C16C4BF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E81DA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6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4E68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60AC8FE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71A4A7E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6A8A3F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EA7B6B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639A89E6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898E7" w14:textId="1ADCBB2F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lastRenderedPageBreak/>
              <w:t xml:space="preserve">ԼՈՏ </w:t>
            </w:r>
            <w:r w:rsid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22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Շարժման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տվիչ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լարային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DS-PDD12P-EG2</w:t>
            </w:r>
          </w:p>
          <w:p w14:paraId="74EEA94F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Detection Range: 12m / 85.9°</w:t>
            </w:r>
          </w:p>
          <w:p w14:paraId="02E24246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Up to 30kg </w:t>
            </w:r>
            <w:proofErr w:type="spellStart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pey</w:t>
            </w:r>
            <w:proofErr w:type="spellEnd"/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 xml:space="preserve"> immunity</w:t>
            </w:r>
          </w:p>
          <w:p w14:paraId="3D153399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Automatic sensitivity</w:t>
            </w:r>
          </w:p>
          <w:p w14:paraId="716948F3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Digital temperature compensation</w:t>
            </w:r>
          </w:p>
          <w:p w14:paraId="6F209759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52 zones of 3D optics including creep-zone protection, full coverage without dead angle</w:t>
            </w:r>
          </w:p>
          <w:p w14:paraId="505B21F3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selectable EOL resistors for alarm and tamper-proof wiring</w:t>
            </w:r>
          </w:p>
          <w:p w14:paraId="5332416A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Sealed optics preventing insect interference</w:t>
            </w:r>
          </w:p>
          <w:p w14:paraId="4A046D0D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24Ghz microwave</w:t>
            </w:r>
          </w:p>
          <w:p w14:paraId="26D87AFE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9 to 16 V wide voltage adaptation with polarity reverse connection protection</w:t>
            </w:r>
          </w:p>
          <w:p w14:paraId="59F331FF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Wall/Ceiling-mounting brackets available (sold separately)</w:t>
            </w:r>
          </w:p>
          <w:p w14:paraId="61D1E7AA" w14:textId="77777777" w:rsidR="00735F51" w:rsidRPr="00C604EE" w:rsidRDefault="00735F51" w:rsidP="00B411E4">
            <w:pPr>
              <w:numPr>
                <w:ilvl w:val="0"/>
                <w:numId w:val="2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IFT technology prevents false alarms</w:t>
            </w:r>
          </w:p>
          <w:p w14:paraId="4CB15167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498CC4CB" w14:textId="3A6A5164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B411E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30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67A8F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4E789F7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48B223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8ACDE2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AD3DBF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CAA12A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1797315A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38B6" w14:textId="6767E13B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23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Շարժման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տվիչի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համար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նախատեսված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="00E81DAA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տակդիր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(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Pir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Bracket)</w:t>
            </w:r>
          </w:p>
          <w:p w14:paraId="08F17723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32742519" w14:textId="4959F531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B411E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40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0107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5F43892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CF18FA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A210ED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1438D7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4328C598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D0DBC" w14:textId="2D6962E4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D93125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24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Ահազանգման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Ոտնակ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IM-06 (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համարժեք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)</w:t>
            </w:r>
          </w:p>
          <w:p w14:paraId="0D14A195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6B877667" w14:textId="6A797252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E81DAA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80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6487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25A7B76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E33DC0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68C20A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8CD7E0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E68F12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AF8C68E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4E5F77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552C3A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5C711A8B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12F97" w14:textId="60F9E783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2</w:t>
            </w:r>
            <w:r w:rsidR="00D93125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5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Ծխի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Տվիչ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DS-PDSMK-4</w:t>
            </w:r>
          </w:p>
          <w:p w14:paraId="0FFB5F64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Advanced algorithms provide advanced detection discrimination</w:t>
            </w:r>
          </w:p>
          <w:p w14:paraId="39874743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Sleek low-profile housing design</w:t>
            </w:r>
          </w:p>
          <w:p w14:paraId="15C59734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Stable photoelectric smoke sensing chamber. No adjustment or replacement required</w:t>
            </w:r>
          </w:p>
          <w:p w14:paraId="584672C4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High immunity against unwanted alarms</w:t>
            </w:r>
          </w:p>
          <w:p w14:paraId="21ADB0FB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Surface-mount device (SMD) circuit board design</w:t>
            </w:r>
          </w:p>
          <w:p w14:paraId="1F6B569E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Dual LEDs for 360° visibility</w:t>
            </w:r>
          </w:p>
          <w:p w14:paraId="73E69F2C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4-wire models for DC 12 V operation</w:t>
            </w:r>
          </w:p>
          <w:p w14:paraId="71754887" w14:textId="77777777" w:rsidR="00735F51" w:rsidRPr="00C604EE" w:rsidRDefault="00735F51" w:rsidP="00B411E4">
            <w:pPr>
              <w:numPr>
                <w:ilvl w:val="0"/>
                <w:numId w:val="10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bCs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Cs/>
                <w:color w:val="222222"/>
                <w:sz w:val="20"/>
                <w:szCs w:val="20"/>
              </w:rPr>
              <w:t>4-wire models include a N/C or N/O alarm relay output</w:t>
            </w:r>
          </w:p>
          <w:p w14:paraId="3B6C5276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45A4569A" w14:textId="04624550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80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B34B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</w:p>
          <w:p w14:paraId="7941A04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5AF8BA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A8E66A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40509B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05233F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5C9FF14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EF72DB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BA2B7C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3FFCD920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42AD2" w14:textId="667C97DA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2</w:t>
            </w:r>
            <w:r w:rsidR="00D93125" w:rsidRPr="00D93125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6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Կոնեկտորներ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DS-1M01</w:t>
            </w:r>
          </w:p>
          <w:p w14:paraId="72BBC2CE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282D573E" w14:textId="2E98D0D6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B411E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15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տուփ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A97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260ACA3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6FCADF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26AAE4F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051E20A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FD7B9D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4200C9F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350DB6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46651B0C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28600" w14:textId="759A9B5B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2</w:t>
            </w:r>
            <w:r w:rsidR="00D93125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7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.</w:t>
            </w: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Մագնիտոկոնտակտ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Hikvision DS-PD1-MC-WS</w:t>
            </w:r>
          </w:p>
          <w:p w14:paraId="617BA4FC" w14:textId="77777777" w:rsidR="00735F51" w:rsidRPr="00C604EE" w:rsidRDefault="00735F51" w:rsidP="00B411E4">
            <w:pPr>
              <w:numPr>
                <w:ilvl w:val="0"/>
                <w:numId w:val="7"/>
              </w:numPr>
              <w:shd w:val="clear" w:color="auto" w:fill="FFFFFF"/>
              <w:spacing w:before="240"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color w:val="222222"/>
                <w:sz w:val="20"/>
                <w:szCs w:val="20"/>
              </w:rPr>
              <w:t>ABS shell</w:t>
            </w:r>
          </w:p>
          <w:p w14:paraId="5F754278" w14:textId="77777777" w:rsidR="00735F51" w:rsidRPr="00C604EE" w:rsidRDefault="00735F51" w:rsidP="00B411E4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color w:val="222222"/>
                <w:sz w:val="20"/>
                <w:szCs w:val="20"/>
              </w:rPr>
              <w:t>Connection type: NC</w:t>
            </w:r>
          </w:p>
          <w:p w14:paraId="3083D727" w14:textId="77777777" w:rsidR="00735F51" w:rsidRPr="00C604EE" w:rsidRDefault="00735F51" w:rsidP="00B411E4">
            <w:pPr>
              <w:numPr>
                <w:ilvl w:val="0"/>
                <w:numId w:val="7"/>
              </w:numPr>
              <w:shd w:val="clear" w:color="auto" w:fill="FFFFFF"/>
              <w:spacing w:after="30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color w:val="222222"/>
                <w:sz w:val="20"/>
                <w:szCs w:val="20"/>
              </w:rPr>
              <w:t>Designed for the surface mounting on wood door</w:t>
            </w:r>
          </w:p>
          <w:p w14:paraId="4CE1B9AD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0A9CF8C5" w14:textId="22F7ECC6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՝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10</w:t>
            </w:r>
            <w:r w:rsidR="00B411E4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45A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7C7CF85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614F6E2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F40CA1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3394E57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7233C04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</w:p>
        </w:tc>
      </w:tr>
      <w:tr w:rsidR="00735F51" w:rsidRPr="00C604EE" w14:paraId="106F79B3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DD7B" w14:textId="2D618082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2</w:t>
            </w:r>
            <w:r w:rsidR="008457FB" w:rsidRPr="00FA2A81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8</w:t>
            </w:r>
            <w:r w:rsidRPr="00C604EE">
              <w:rPr>
                <w:rFonts w:ascii="Cambria Math" w:eastAsia="MS Gothic" w:hAnsi="Cambria Math" w:cs="Cambria Math"/>
                <w:b/>
                <w:sz w:val="20"/>
                <w:szCs w:val="20"/>
                <w:u w:val="single"/>
              </w:rPr>
              <w:t>․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Մարտկոց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12վ 9Ա</w:t>
            </w:r>
          </w:p>
          <w:p w14:paraId="7A867CF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  <w:p w14:paraId="1475F6CA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0C89670C" w14:textId="4C5C92A1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5</w:t>
            </w:r>
            <w:r w:rsidR="008457FB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2EBA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85783FE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534391C0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C7403" w14:textId="5C0466AE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2</w:t>
            </w:r>
            <w:r w:rsidR="008457FB" w:rsidRPr="00FA2A81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9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Ընդարձակիչ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NX-216</w:t>
            </w:r>
          </w:p>
          <w:p w14:paraId="501B627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459D6518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423C18D8" w14:textId="53CE13D3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  <w:p w14:paraId="1691E91E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8E4C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485DD86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33F07C7E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64A4" w14:textId="66CE328F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57F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30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Անընդմեջ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սնուցման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աղբյուր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12Վ 7Ա</w:t>
            </w:r>
          </w:p>
          <w:p w14:paraId="1B90C50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1BE2F15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6C5143A3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049CA46D" w14:textId="3790572F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  <w:p w14:paraId="085CA5C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0249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4E97E31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0DB611C7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4C704" w14:textId="61F0738C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ԼՈՏ </w:t>
            </w:r>
            <w:r w:rsidR="008457FB" w:rsidRPr="00FA2A81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31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Մալուխ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4*0.22 (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многожильный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провод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)</w:t>
            </w:r>
          </w:p>
          <w:p w14:paraId="02B3A4BF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40C3E105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359C480C" w14:textId="641B7B34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8457FB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400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Մետր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4CCE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lastRenderedPageBreak/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4CB66E66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703DB7A5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4C727" w14:textId="386EFC1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3</w:t>
            </w:r>
            <w:r w:rsidR="008457FB" w:rsidRPr="00FA2A81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2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Մալուխ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8*0.22 (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многожильный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провод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) </w:t>
            </w:r>
          </w:p>
          <w:p w14:paraId="29E8DE10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659BDCCF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2772D89A" w14:textId="656075B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8457FB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600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Մետր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58E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51B37F0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139CDDB6" w14:textId="77777777" w:rsidTr="00EE6C20">
        <w:trPr>
          <w:trHeight w:val="839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B1D65" w14:textId="44278E05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ԼՈՏ 3</w:t>
            </w:r>
            <w:r w:rsidR="008457FB"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>3</w:t>
            </w:r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Լուսաձայնային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>ցուցիչ</w:t>
            </w:r>
            <w:proofErr w:type="spellEnd"/>
            <w:r w:rsidR="00C604EE" w:rsidRPr="00C604EE">
              <w:rPr>
                <w:rFonts w:ascii="GHEA Grapalat" w:eastAsia="GHEA Grapalat" w:hAnsi="GHEA Grapalat" w:cs="GHEA Grapalat"/>
                <w:b/>
                <w:sz w:val="20"/>
                <w:szCs w:val="20"/>
              </w:rPr>
              <w:t xml:space="preserve"> DS-PS1-R</w:t>
            </w:r>
          </w:p>
          <w:p w14:paraId="4763674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</w:p>
          <w:p w14:paraId="4B7D3853" w14:textId="77777777" w:rsidR="00735F51" w:rsidRPr="00C604EE" w:rsidRDefault="00735F51" w:rsidP="00B411E4">
            <w:pPr>
              <w:spacing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(ՀՀ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դրամ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)`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ներառյալ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այդ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թվում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հարկերը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տուրքերը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, «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Արդշինբանկ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» ՓԲԸ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տեղափոխման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ծախսերը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:</w:t>
            </w:r>
          </w:p>
          <w:p w14:paraId="1DE6B0D4" w14:textId="71980566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b/>
                <w:sz w:val="20"/>
                <w:szCs w:val="20"/>
                <w:u w:val="single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Քանակը</w:t>
            </w:r>
            <w:proofErr w:type="spellEnd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՝ </w:t>
            </w:r>
            <w:r w:rsidR="00C604EE"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  <w:lang w:val="ru-RU"/>
              </w:rPr>
              <w:t>5</w:t>
            </w:r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b/>
                <w:color w:val="000000"/>
                <w:sz w:val="20"/>
                <w:szCs w:val="20"/>
              </w:rPr>
              <w:t>հատ</w:t>
            </w:r>
            <w:proofErr w:type="spellEnd"/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A855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Միավորի</w:t>
            </w:r>
            <w:proofErr w:type="spellEnd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sz w:val="20"/>
                <w:szCs w:val="20"/>
              </w:rPr>
              <w:t>գին</w:t>
            </w:r>
            <w:proofErr w:type="spellEnd"/>
          </w:p>
          <w:p w14:paraId="327A29A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sz w:val="20"/>
                <w:szCs w:val="20"/>
              </w:rPr>
            </w:pPr>
          </w:p>
        </w:tc>
      </w:tr>
      <w:tr w:rsidR="00735F51" w:rsidRPr="00C604EE" w14:paraId="3DF9D8A2" w14:textId="77777777" w:rsidTr="00EE6C20">
        <w:trPr>
          <w:trHeight w:val="71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25421" w14:textId="77858668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Մատակարարման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ծառայությունների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մատուցման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աշխատանքների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կատարման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ժամկետ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Պայմանագիրը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կնքելուց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հետո</w:t>
            </w:r>
            <w:proofErr w:type="spellEnd"/>
            <w:r w:rsidR="00C604EE"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6</w:t>
            </w: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0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աշխատանքային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օր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234A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79C6DC20" w14:textId="77777777" w:rsidTr="00EE6C20">
        <w:trPr>
          <w:trHeight w:val="44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89805" w14:textId="5AFA307D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Երաշխիք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առնվազն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1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տարի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CC82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1840F8BC" w14:textId="77777777" w:rsidTr="00EE6C20">
        <w:trPr>
          <w:trHeight w:val="44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7A9AA" w14:textId="1582EE3C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Տեղեկատվություն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աշխատակիցների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հետ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փոխկապակցվածության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մասին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4CA48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398B1DB1" w14:textId="77777777" w:rsidTr="00EE6C20">
        <w:trPr>
          <w:trHeight w:val="44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31034" w14:textId="4B230A32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Համաձայնություն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աշխատակցի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հետ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փոխկապակցված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լինելու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մասնակցի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դիտարկվում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մրցութային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կոմիտեի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կողմից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E14E7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172DF2D0" w14:textId="77777777" w:rsidTr="00EE6C20">
        <w:trPr>
          <w:trHeight w:val="35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EE492" w14:textId="0C7FDE4E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Համաձայնություն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կեղծ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ոչ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հավաստի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տեղեկատվություն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փաստաթուղթ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ներկայացնելու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մրցութային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մերժվում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է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կողմից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383A3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5EAA4A0A" w14:textId="77777777" w:rsidTr="00EE6C20">
        <w:trPr>
          <w:trHeight w:val="350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8CCEF" w14:textId="20801115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Համաձայնություն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Հաղթող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համարվելու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կողմից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ներկայացված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բոլոր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պահանջներին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համապատասխանելու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սակայն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մասնակցի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առաջարկված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գները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նմանատիպ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ապրանքների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ծառայությունների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աշխատանքների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շուկայական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գներից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ավելի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բարձր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լինելու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կարող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է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մրցույթը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չեղյալ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հայտարարել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ACF95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     </w:t>
            </w:r>
          </w:p>
        </w:tc>
      </w:tr>
      <w:tr w:rsidR="00735F51" w:rsidRPr="00C604EE" w14:paraId="66730265" w14:textId="77777777" w:rsidTr="00EE6C20">
        <w:trPr>
          <w:trHeight w:val="521"/>
        </w:trPr>
        <w:tc>
          <w:tcPr>
            <w:tcW w:w="77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74357" w14:textId="6C1C15B0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Համաձայնություն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մրցույթով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նախատեսված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ձեռքբերումն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իրականացնել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առանց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կանխավճարի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միանգամից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փուլերով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պայմանագրի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կատարողական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հանձնման-ընդունման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ակտի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հիման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վրա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ստանալով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համապատասխան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վճարներ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կանխավճարի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անհրաժեշտության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դեպքում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`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կանխավճարի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չափով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երաշխիքի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ապահովում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ՀՀ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տարածքում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գրանցված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առևտրային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կողմից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ընդ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որում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կանխավճարի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չափը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չի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կարող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գերազանցել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պայմանագրի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արժեքի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20%-ը</w:t>
            </w:r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  <w:tc>
          <w:tcPr>
            <w:tcW w:w="30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F350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3B4A5133" w14:textId="77777777" w:rsidTr="00EE6C20">
        <w:trPr>
          <w:trHeight w:val="935"/>
        </w:trPr>
        <w:tc>
          <w:tcPr>
            <w:tcW w:w="3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FD240" w14:textId="0C78F096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Այլ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տեղեկատվություն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հայտատուի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հայեցողությամբ</w:t>
            </w:r>
            <w:proofErr w:type="spellEnd"/>
            <w:r w:rsidR="00617C6F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  <w:bookmarkStart w:id="4" w:name="_GoBack"/>
            <w:bookmarkEnd w:id="4"/>
          </w:p>
        </w:tc>
        <w:tc>
          <w:tcPr>
            <w:tcW w:w="74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1E139" w14:textId="77777777" w:rsidR="00735F51" w:rsidRPr="00C604EE" w:rsidRDefault="00735F51" w:rsidP="00B411E4">
            <w:pPr>
              <w:spacing w:after="0" w:line="24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6DBC64E0" w14:textId="77777777" w:rsidTr="00EE6C20">
        <w:trPr>
          <w:trHeight w:val="316"/>
        </w:trPr>
        <w:tc>
          <w:tcPr>
            <w:tcW w:w="10823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D19F75B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4"/>
              <w:jc w:val="center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</w:p>
          <w:p w14:paraId="58333221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4"/>
              <w:jc w:val="center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  <w:t>ՀԱՅՏԱՏՈՒԻ ՆՄԱՆՕՐԻՆԱԿ ԾԱՌԱՅՈՒԹՅՈՒՆՆԵՐԻՑ ՕԳՏՎՈՂ ԿԱԶՄԱԿԵՐՊՈՒԹՅՈՒՆՆԵՐԻ ՑԱՆԿ</w:t>
            </w:r>
          </w:p>
          <w:p w14:paraId="3F16EE2F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4"/>
              <w:jc w:val="center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</w:p>
        </w:tc>
      </w:tr>
      <w:tr w:rsidR="00735F51" w:rsidRPr="00C604EE" w14:paraId="0B3F744B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6E37A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-105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1B422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Կազմակերպության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85D16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Պատասխանատուի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Ա.Ա.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7DB94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Կոնտակտային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տվյալներ</w:t>
            </w:r>
            <w:proofErr w:type="spellEnd"/>
          </w:p>
        </w:tc>
      </w:tr>
      <w:tr w:rsidR="00735F51" w:rsidRPr="00C604EE" w14:paraId="2B3A835A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D0537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left="458" w:right="-105" w:hanging="458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DC9A6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DC7C3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5513E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4964C861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DE6A3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-105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5FE57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B24A6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9D45D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6D7986AD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80DDA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-105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2B2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C518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0AA7E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686C7B3B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0920E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-105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22F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2012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3C6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058DCEC7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086A3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9ECE4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99D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834C9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7E51DA43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24DE9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39E2B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85C7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3F8F1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6CAEA81E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F3CB2" w14:textId="77777777" w:rsidR="00735F51" w:rsidRPr="00C604EE" w:rsidRDefault="00735F51" w:rsidP="00B411E4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9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831FD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68AA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3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60C9C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143603AF" w14:textId="77777777" w:rsidTr="00EE6C20">
        <w:trPr>
          <w:trHeight w:val="980"/>
        </w:trPr>
        <w:tc>
          <w:tcPr>
            <w:tcW w:w="10823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37472E0" w14:textId="46089D4F" w:rsidR="00735F51" w:rsidRPr="00C604EE" w:rsidRDefault="00735F51" w:rsidP="00B411E4">
            <w:pPr>
              <w:spacing w:before="240"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Segoe UI Symbol" w:eastAsia="GHEA Grapalat" w:hAnsi="Segoe UI Symbol" w:cs="Segoe UI Symbol"/>
                <w:color w:val="000000"/>
                <w:sz w:val="20"/>
                <w:szCs w:val="20"/>
              </w:rPr>
              <w:t>☐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Ընդունում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կողմից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հայտարարված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պայմաններն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պահանջները</w:t>
            </w:r>
            <w:proofErr w:type="spellEnd"/>
            <w:r w:rsidR="00EE6C20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  <w:p w14:paraId="2567A51D" w14:textId="77777777" w:rsidR="00735F51" w:rsidRPr="00C604EE" w:rsidRDefault="00735F51" w:rsidP="00B411E4">
            <w:pPr>
              <w:spacing w:before="240"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Segoe UI Symbol" w:eastAsia="GHEA Grapalat" w:hAnsi="Segoe UI Symbol" w:cs="Segoe UI Symbol"/>
                <w:color w:val="000000"/>
                <w:sz w:val="20"/>
                <w:szCs w:val="20"/>
              </w:rPr>
              <w:t>☐</w:t>
            </w: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Հաստատում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որ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ծանոթ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և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համաձայն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եմ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Բանկում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գործող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մրցութային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կարգին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:</w:t>
            </w:r>
          </w:p>
        </w:tc>
      </w:tr>
      <w:tr w:rsidR="00735F51" w:rsidRPr="00C604EE" w14:paraId="3BE666DB" w14:textId="77777777" w:rsidTr="00EE6C20">
        <w:trPr>
          <w:trHeight w:val="963"/>
        </w:trPr>
        <w:tc>
          <w:tcPr>
            <w:tcW w:w="10823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7380240" w14:textId="77777777" w:rsidR="00735F51" w:rsidRPr="00C604EE" w:rsidRDefault="00735F51" w:rsidP="00B411E4">
            <w:pPr>
              <w:tabs>
                <w:tab w:val="left" w:pos="0"/>
              </w:tabs>
              <w:spacing w:before="360" w:after="120" w:line="240" w:lineRule="auto"/>
              <w:ind w:right="74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  <w:t>ԿՑՎՈՂ ՓԱՍՏԱԹՂԹԵՐ ԵՎ ՆՅՈՒԹԵՐ</w:t>
            </w:r>
          </w:p>
          <w:p w14:paraId="3ABB3B80" w14:textId="77777777" w:rsidR="00735F51" w:rsidRPr="00C604EE" w:rsidRDefault="00735F51" w:rsidP="00B411E4">
            <w:pPr>
              <w:tabs>
                <w:tab w:val="left" w:pos="0"/>
              </w:tabs>
              <w:spacing w:before="360" w:after="120" w:line="240" w:lineRule="auto"/>
              <w:ind w:right="74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</w:tr>
      <w:tr w:rsidR="00735F51" w:rsidRPr="00C604EE" w14:paraId="4DA6A88C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4B2BB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4"/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i/>
                <w:color w:val="000000"/>
                <w:sz w:val="20"/>
                <w:szCs w:val="20"/>
              </w:rPr>
              <w:t>№</w:t>
            </w:r>
          </w:p>
        </w:tc>
        <w:tc>
          <w:tcPr>
            <w:tcW w:w="9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97B3C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4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Փաստաթղթի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9BB1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hanging="10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Թերթերի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քանակը</w:t>
            </w:r>
            <w:proofErr w:type="spellEnd"/>
          </w:p>
        </w:tc>
      </w:tr>
      <w:tr w:rsidR="00735F51" w:rsidRPr="00C604EE" w14:paraId="2516BE9E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CD522" w14:textId="77777777" w:rsidR="00735F51" w:rsidRPr="00C604EE" w:rsidRDefault="00735F51" w:rsidP="00B411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9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93DC3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33575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4A8C5BCD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B89A3" w14:textId="77777777" w:rsidR="00735F51" w:rsidRPr="00C604EE" w:rsidRDefault="00735F51" w:rsidP="00B411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9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C350B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A02B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4CA4AFFD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A9A92" w14:textId="77777777" w:rsidR="00735F51" w:rsidRPr="00C604EE" w:rsidRDefault="00735F51" w:rsidP="00B411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9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975F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0A86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13D52543" w14:textId="77777777" w:rsidTr="00EE6C20">
        <w:trPr>
          <w:trHeight w:val="316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059AB" w14:textId="77777777" w:rsidR="00735F51" w:rsidRPr="00C604EE" w:rsidRDefault="00735F51" w:rsidP="00B411E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90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CF060" w14:textId="77777777" w:rsidR="00735F51" w:rsidRPr="00C604EE" w:rsidRDefault="00735F51" w:rsidP="00B411E4">
            <w:pPr>
              <w:spacing w:after="0" w:line="240" w:lineRule="auto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8B5D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2140C719" w14:textId="77777777" w:rsidTr="00EE6C20">
        <w:trPr>
          <w:trHeight w:val="316"/>
        </w:trPr>
        <w:tc>
          <w:tcPr>
            <w:tcW w:w="965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330D6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Ընդամենը</w:t>
            </w:r>
            <w:proofErr w:type="spell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761B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    </w:t>
            </w:r>
          </w:p>
        </w:tc>
      </w:tr>
      <w:tr w:rsidR="00735F51" w:rsidRPr="00C604EE" w14:paraId="5D928632" w14:textId="77777777" w:rsidTr="00EE6C20">
        <w:trPr>
          <w:trHeight w:val="316"/>
        </w:trPr>
        <w:tc>
          <w:tcPr>
            <w:tcW w:w="169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D22C307" w14:textId="77777777" w:rsidR="00735F51" w:rsidRPr="00C604EE" w:rsidRDefault="00735F51" w:rsidP="00B411E4">
            <w:pPr>
              <w:tabs>
                <w:tab w:val="left" w:pos="0"/>
              </w:tabs>
              <w:spacing w:before="600" w:after="0" w:line="240" w:lineRule="auto"/>
              <w:ind w:right="72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Հայտատու</w:t>
            </w:r>
            <w:proofErr w:type="spellEnd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`</w:t>
            </w:r>
          </w:p>
        </w:tc>
        <w:tc>
          <w:tcPr>
            <w:tcW w:w="5377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9A0BF2E" w14:textId="77777777" w:rsidR="00735F51" w:rsidRPr="00C604EE" w:rsidRDefault="00735F51" w:rsidP="00B411E4">
            <w:pPr>
              <w:tabs>
                <w:tab w:val="left" w:pos="0"/>
              </w:tabs>
              <w:spacing w:before="600" w:after="0" w:line="240" w:lineRule="auto"/>
              <w:ind w:right="72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ԱՆՎԱՆՈՒՄ</w:t>
            </w:r>
          </w:p>
        </w:tc>
        <w:tc>
          <w:tcPr>
            <w:tcW w:w="3750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6D3272C" w14:textId="77777777" w:rsidR="00735F51" w:rsidRPr="00C604EE" w:rsidRDefault="00735F51" w:rsidP="00B411E4">
            <w:pPr>
              <w:tabs>
                <w:tab w:val="left" w:pos="0"/>
              </w:tabs>
              <w:spacing w:before="600" w:after="0" w:line="240" w:lineRule="auto"/>
              <w:ind w:right="72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u w:val="single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u w:val="single"/>
              </w:rPr>
              <w:t>____________________________</w:t>
            </w:r>
          </w:p>
        </w:tc>
      </w:tr>
      <w:tr w:rsidR="00735F51" w:rsidRPr="00C604EE" w14:paraId="59B6FA26" w14:textId="77777777" w:rsidTr="00EE6C20">
        <w:trPr>
          <w:trHeight w:val="316"/>
        </w:trPr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30361" w14:textId="77777777" w:rsidR="00735F51" w:rsidRPr="00C604EE" w:rsidRDefault="00735F51" w:rsidP="00B411E4">
            <w:pPr>
              <w:spacing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53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58A91" w14:textId="77777777" w:rsidR="00735F51" w:rsidRPr="00C604EE" w:rsidRDefault="00735F51" w:rsidP="00B411E4">
            <w:pPr>
              <w:spacing w:before="480"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Կ.Տ.</w:t>
            </w:r>
          </w:p>
          <w:p w14:paraId="7671867C" w14:textId="77777777" w:rsidR="00735F51" w:rsidRPr="00C604EE" w:rsidRDefault="00735F51" w:rsidP="00B411E4">
            <w:pPr>
              <w:spacing w:before="480"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  <w:p w14:paraId="7C412A85" w14:textId="77777777" w:rsidR="00735F51" w:rsidRPr="00C604EE" w:rsidRDefault="00735F51" w:rsidP="00B411E4">
            <w:pPr>
              <w:spacing w:before="480" w:after="0" w:line="240" w:lineRule="auto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</w:p>
        </w:tc>
        <w:tc>
          <w:tcPr>
            <w:tcW w:w="37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092AAC" w14:textId="77777777" w:rsidR="00735F51" w:rsidRPr="00C604EE" w:rsidRDefault="00735F51" w:rsidP="00B411E4">
            <w:pPr>
              <w:tabs>
                <w:tab w:val="left" w:pos="0"/>
              </w:tabs>
              <w:spacing w:after="0" w:line="240" w:lineRule="auto"/>
              <w:ind w:right="72"/>
              <w:jc w:val="center"/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</w:pPr>
            <w:proofErr w:type="spellStart"/>
            <w:r w:rsidRPr="00C604EE">
              <w:rPr>
                <w:rFonts w:ascii="GHEA Grapalat" w:eastAsia="GHEA Grapalat" w:hAnsi="GHEA Grapalat" w:cs="GHEA Grapalat"/>
                <w:color w:val="000000"/>
                <w:sz w:val="20"/>
                <w:szCs w:val="20"/>
              </w:rPr>
              <w:t>ստորագրություն</w:t>
            </w:r>
            <w:proofErr w:type="spellEnd"/>
          </w:p>
        </w:tc>
      </w:tr>
    </w:tbl>
    <w:p w14:paraId="5BA772C6" w14:textId="77777777" w:rsidR="00EC4D85" w:rsidRPr="00C604EE" w:rsidRDefault="00D00505" w:rsidP="00B411E4">
      <w:pPr>
        <w:tabs>
          <w:tab w:val="left" w:pos="3555"/>
        </w:tabs>
        <w:spacing w:line="240" w:lineRule="auto"/>
        <w:ind w:left="-630" w:right="-990" w:firstLine="90"/>
        <w:jc w:val="both"/>
        <w:rPr>
          <w:rFonts w:ascii="GHEA Grapalat" w:eastAsia="GHEA Grapalat" w:hAnsi="GHEA Grapalat" w:cs="GHEA Grapalat"/>
          <w:sz w:val="20"/>
          <w:szCs w:val="20"/>
        </w:rPr>
      </w:pP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Ծանոթություն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: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Սույն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հայտարարարությամբ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կազմակերպվող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մրցույթի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անցկացումը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չի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կարգավորվում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«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Հրապարակային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սակարկությունների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մասին</w:t>
      </w:r>
      <w:proofErr w:type="spellEnd"/>
      <w:r w:rsidRPr="00C604EE">
        <w:rPr>
          <w:rFonts w:ascii="GHEA Grapalat" w:eastAsia="GHEA Grapalat" w:hAnsi="GHEA Grapalat" w:cs="GHEA Grapalat"/>
          <w:b/>
          <w:sz w:val="20"/>
          <w:szCs w:val="20"/>
        </w:rPr>
        <w:t xml:space="preserve">» ՀՀ </w:t>
      </w:r>
      <w:proofErr w:type="spellStart"/>
      <w:r w:rsidRPr="00C604EE">
        <w:rPr>
          <w:rFonts w:ascii="GHEA Grapalat" w:eastAsia="GHEA Grapalat" w:hAnsi="GHEA Grapalat" w:cs="GHEA Grapalat"/>
          <w:b/>
          <w:sz w:val="20"/>
          <w:szCs w:val="20"/>
        </w:rPr>
        <w:t>օրենքով</w:t>
      </w:r>
      <w:proofErr w:type="spellEnd"/>
    </w:p>
    <w:p w14:paraId="41EAF025" w14:textId="77777777" w:rsidR="00EC4D85" w:rsidRPr="00C604EE" w:rsidRDefault="00EC4D85" w:rsidP="00B411E4">
      <w:pPr>
        <w:spacing w:line="240" w:lineRule="auto"/>
        <w:rPr>
          <w:rFonts w:ascii="GHEA Grapalat" w:eastAsia="GHEA Grapalat" w:hAnsi="GHEA Grapalat" w:cs="GHEA Grapalat"/>
          <w:color w:val="000000"/>
          <w:sz w:val="20"/>
          <w:szCs w:val="20"/>
        </w:rPr>
      </w:pPr>
    </w:p>
    <w:sectPr w:rsidR="00EC4D85" w:rsidRPr="00C604EE">
      <w:headerReference w:type="default" r:id="rId7"/>
      <w:pgSz w:w="12240" w:h="15840"/>
      <w:pgMar w:top="450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3A872" w14:textId="77777777" w:rsidR="00A94C27" w:rsidRDefault="00A94C27">
      <w:pPr>
        <w:spacing w:after="0" w:line="240" w:lineRule="auto"/>
      </w:pPr>
      <w:r>
        <w:separator/>
      </w:r>
    </w:p>
  </w:endnote>
  <w:endnote w:type="continuationSeparator" w:id="0">
    <w:p w14:paraId="2208DEA2" w14:textId="77777777" w:rsidR="00A94C27" w:rsidRDefault="00A9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14221B0-B91C-4A84-B83C-D16DA5F171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BCDD3AB-92BC-44DB-AB07-CDF26D041C85}"/>
    <w:embedBold r:id="rId3" w:fontKey="{D6AC42D2-9C11-41F8-8B24-77411F2F4CAF}"/>
    <w:embedItalic r:id="rId4" w:fontKey="{2161454F-176B-4EEA-9079-E22F7CE88C57}"/>
    <w:embedBoldItalic r:id="rId5" w:fontKey="{2107E964-5458-4134-AEDA-7FC0329C8F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35A266A-1F6F-40CF-B4DC-C450CDCA8E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0CA8571-2E25-4AF8-B7AA-92AC80538B54}"/>
    <w:embedItalic r:id="rId8" w:fontKey="{3449EC75-4294-4297-839D-ACAEBA8170F3}"/>
  </w:font>
  <w:font w:name="GHEA Grapalat">
    <w:altName w:val="Calibri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B76BC117-3779-407A-AB6A-49D928FB4F2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2AF101F-D7CD-4410-8F0C-50E781FE810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2EBA8E-135D-4653-A456-4B5D7B7F356B}"/>
    <w:embedBold r:id="rId12" w:fontKey="{5BC12FA3-AFC2-45A1-A44C-0BAE4FD3700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584B3AA4-20FC-4993-9613-D4F352D21C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899AA" w14:textId="77777777" w:rsidR="00A94C27" w:rsidRDefault="00A94C27">
      <w:pPr>
        <w:spacing w:after="0" w:line="240" w:lineRule="auto"/>
      </w:pPr>
      <w:r>
        <w:separator/>
      </w:r>
    </w:p>
  </w:footnote>
  <w:footnote w:type="continuationSeparator" w:id="0">
    <w:p w14:paraId="456789C9" w14:textId="77777777" w:rsidR="00A94C27" w:rsidRDefault="00A9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62767" w14:textId="77777777" w:rsidR="00D00505" w:rsidRDefault="00D0050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GHEA Grapalat" w:eastAsia="GHEA Grapalat" w:hAnsi="GHEA Grapalat" w:cs="GHEA Grapalat"/>
        <w:color w:val="000000"/>
        <w:sz w:val="20"/>
        <w:szCs w:val="20"/>
      </w:rPr>
    </w:pPr>
  </w:p>
  <w:tbl>
    <w:tblPr>
      <w:tblStyle w:val="a0"/>
      <w:tblW w:w="10064" w:type="dxa"/>
      <w:tblInd w:w="-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60"/>
      <w:gridCol w:w="6378"/>
      <w:gridCol w:w="2126"/>
    </w:tblGrid>
    <w:tr w:rsidR="00D00505" w14:paraId="13A587A4" w14:textId="77777777">
      <w:trPr>
        <w:cantSplit/>
        <w:trHeight w:val="181"/>
      </w:trPr>
      <w:tc>
        <w:tcPr>
          <w:tcW w:w="1560" w:type="dxa"/>
          <w:vMerge w:val="restart"/>
          <w:tcBorders>
            <w:top w:val="nil"/>
            <w:left w:val="nil"/>
          </w:tcBorders>
          <w:vAlign w:val="center"/>
        </w:tcPr>
        <w:p w14:paraId="59229EBD" w14:textId="77777777" w:rsidR="00D00505" w:rsidRDefault="00D00505">
          <w:pPr>
            <w:pStyle w:val="Heading5"/>
            <w:spacing w:before="120"/>
            <w:jc w:val="center"/>
            <w:rPr>
              <w:rFonts w:ascii="GHEA Grapalat" w:eastAsia="GHEA Grapalat" w:hAnsi="GHEA Grapalat" w:cs="GHEA Grapalat"/>
              <w:b w:val="0"/>
              <w:i w:val="0"/>
              <w:smallCaps/>
              <w:sz w:val="20"/>
              <w:szCs w:val="20"/>
            </w:rPr>
          </w:pPr>
          <w:r>
            <w:rPr>
              <w:rFonts w:ascii="GHEA Grapalat" w:eastAsia="GHEA Grapalat" w:hAnsi="GHEA Grapalat" w:cs="GHEA Grapalat"/>
              <w:noProof/>
              <w:sz w:val="28"/>
              <w:szCs w:val="28"/>
              <w:lang w:eastAsia="en-US"/>
            </w:rPr>
            <w:drawing>
              <wp:inline distT="0" distB="0" distL="0" distR="0" wp14:anchorId="4BAA909D" wp14:editId="697AAC60">
                <wp:extent cx="533400" cy="657225"/>
                <wp:effectExtent l="0" t="0" r="0" b="0"/>
                <wp:docPr id="1" name="image1.jpg" descr="new logo - Cop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new logo - Copy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6572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tcBorders>
            <w:left w:val="single" w:sz="4" w:space="0" w:color="000000"/>
          </w:tcBorders>
          <w:vAlign w:val="center"/>
        </w:tcPr>
        <w:p w14:paraId="2030B079" w14:textId="77777777" w:rsidR="00D00505" w:rsidRDefault="00D00505">
          <w:pPr>
            <w:pStyle w:val="Heading5"/>
            <w:spacing w:before="120"/>
            <w:jc w:val="center"/>
            <w:rPr>
              <w:rFonts w:ascii="GHEA Grapalat" w:eastAsia="GHEA Grapalat" w:hAnsi="GHEA Grapalat" w:cs="GHEA Grapalat"/>
              <w:smallCaps/>
              <w:color w:val="000000"/>
              <w:sz w:val="16"/>
              <w:szCs w:val="16"/>
            </w:rPr>
          </w:pPr>
          <w:r>
            <w:rPr>
              <w:rFonts w:ascii="GHEA Grapalat" w:eastAsia="GHEA Grapalat" w:hAnsi="GHEA Grapalat" w:cs="GHEA Grapalat"/>
              <w:i w:val="0"/>
              <w:smallCaps/>
              <w:color w:val="000000"/>
              <w:sz w:val="16"/>
              <w:szCs w:val="16"/>
            </w:rPr>
            <w:t>FO-460.0.01.04</w:t>
          </w:r>
        </w:p>
      </w:tc>
      <w:tc>
        <w:tcPr>
          <w:tcW w:w="2126" w:type="dxa"/>
          <w:vAlign w:val="center"/>
        </w:tcPr>
        <w:p w14:paraId="06EED672" w14:textId="6671163F" w:rsidR="00D00505" w:rsidRDefault="00D00505">
          <w:pPr>
            <w:spacing w:before="20" w:after="20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Էջ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</w: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instrText>PAGE</w:instrTex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separate"/>
          </w:r>
          <w:r w:rsidR="00FA2A81">
            <w:rPr>
              <w:rFonts w:ascii="GHEA Grapalat" w:eastAsia="GHEA Grapalat" w:hAnsi="GHEA Grapalat" w:cs="GHEA Grapalat"/>
              <w:b/>
              <w:noProof/>
              <w:color w:val="000000"/>
              <w:sz w:val="16"/>
              <w:szCs w:val="16"/>
            </w:rPr>
            <w:t>14</w: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end"/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/</w: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begin"/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instrText>NUMPAGES</w:instrTex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separate"/>
          </w:r>
          <w:r w:rsidR="00FA2A81">
            <w:rPr>
              <w:rFonts w:ascii="GHEA Grapalat" w:eastAsia="GHEA Grapalat" w:hAnsi="GHEA Grapalat" w:cs="GHEA Grapalat"/>
              <w:b/>
              <w:noProof/>
              <w:color w:val="000000"/>
              <w:sz w:val="16"/>
              <w:szCs w:val="16"/>
            </w:rPr>
            <w:t>14</w:t>
          </w:r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fldChar w:fldCharType="end"/>
          </w:r>
        </w:p>
      </w:tc>
    </w:tr>
    <w:tr w:rsidR="00D00505" w14:paraId="34859488" w14:textId="77777777">
      <w:trPr>
        <w:cantSplit/>
        <w:trHeight w:val="309"/>
      </w:trPr>
      <w:tc>
        <w:tcPr>
          <w:tcW w:w="1560" w:type="dxa"/>
          <w:vMerge/>
          <w:tcBorders>
            <w:top w:val="nil"/>
            <w:left w:val="nil"/>
          </w:tcBorders>
          <w:vAlign w:val="center"/>
        </w:tcPr>
        <w:p w14:paraId="50516935" w14:textId="77777777" w:rsidR="00D00505" w:rsidRDefault="00D0050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</w:p>
      </w:tc>
      <w:tc>
        <w:tcPr>
          <w:tcW w:w="6378" w:type="dxa"/>
          <w:vMerge w:val="restart"/>
          <w:tcBorders>
            <w:left w:val="single" w:sz="4" w:space="0" w:color="000000"/>
          </w:tcBorders>
          <w:vAlign w:val="center"/>
        </w:tcPr>
        <w:p w14:paraId="5E3DECCB" w14:textId="77777777" w:rsidR="00D00505" w:rsidRDefault="00D00505">
          <w:pPr>
            <w:jc w:val="center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Հրապարակային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գնառաջարկների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ներկայացման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(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Մրցույթի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) 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հայտի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ձև</w:t>
          </w:r>
          <w:proofErr w:type="spellEnd"/>
        </w:p>
      </w:tc>
      <w:tc>
        <w:tcPr>
          <w:tcW w:w="2126" w:type="dxa"/>
          <w:vAlign w:val="center"/>
        </w:tcPr>
        <w:p w14:paraId="08B22016" w14:textId="77777777" w:rsidR="00D00505" w:rsidRDefault="00D00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20" w:after="20" w:line="240" w:lineRule="auto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Խմբագրություն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` 02</w:t>
          </w:r>
        </w:p>
      </w:tc>
    </w:tr>
    <w:tr w:rsidR="00D00505" w14:paraId="67D9F3CB" w14:textId="77777777">
      <w:trPr>
        <w:cantSplit/>
        <w:trHeight w:val="275"/>
      </w:trPr>
      <w:tc>
        <w:tcPr>
          <w:tcW w:w="1560" w:type="dxa"/>
          <w:vMerge/>
          <w:tcBorders>
            <w:top w:val="nil"/>
            <w:left w:val="nil"/>
          </w:tcBorders>
          <w:vAlign w:val="center"/>
        </w:tcPr>
        <w:p w14:paraId="039FE327" w14:textId="77777777" w:rsidR="00D00505" w:rsidRDefault="00D0050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</w:p>
      </w:tc>
      <w:tc>
        <w:tcPr>
          <w:tcW w:w="6378" w:type="dxa"/>
          <w:vMerge/>
          <w:tcBorders>
            <w:left w:val="single" w:sz="4" w:space="0" w:color="000000"/>
          </w:tcBorders>
          <w:vAlign w:val="center"/>
        </w:tcPr>
        <w:p w14:paraId="27D9F60F" w14:textId="77777777" w:rsidR="00D00505" w:rsidRDefault="00D0050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</w:p>
      </w:tc>
      <w:tc>
        <w:tcPr>
          <w:tcW w:w="2126" w:type="dxa"/>
          <w:vAlign w:val="center"/>
        </w:tcPr>
        <w:p w14:paraId="6FC15B56" w14:textId="77777777" w:rsidR="00D00505" w:rsidRDefault="00D005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before="20" w:after="20" w:line="240" w:lineRule="auto"/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</w:pP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Ուժի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</w:t>
          </w:r>
          <w:proofErr w:type="spellStart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>մեջ</w:t>
          </w:r>
          <w:proofErr w:type="spellEnd"/>
          <w:r>
            <w:rPr>
              <w:rFonts w:ascii="GHEA Grapalat" w:eastAsia="GHEA Grapalat" w:hAnsi="GHEA Grapalat" w:cs="GHEA Grapalat"/>
              <w:b/>
              <w:color w:val="000000"/>
              <w:sz w:val="16"/>
              <w:szCs w:val="16"/>
            </w:rPr>
            <w:t xml:space="preserve"> է`</w:t>
          </w:r>
        </w:p>
      </w:tc>
    </w:tr>
  </w:tbl>
  <w:p w14:paraId="2F6A8ED6" w14:textId="77777777" w:rsidR="00D00505" w:rsidRDefault="00D0050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1504E"/>
    <w:multiLevelType w:val="multilevel"/>
    <w:tmpl w:val="03E6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917420"/>
    <w:multiLevelType w:val="multilevel"/>
    <w:tmpl w:val="9822F08C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9137B7"/>
    <w:multiLevelType w:val="multilevel"/>
    <w:tmpl w:val="6DC49256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2F6E49"/>
    <w:multiLevelType w:val="multilevel"/>
    <w:tmpl w:val="7F903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7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38B0D53"/>
    <w:multiLevelType w:val="multilevel"/>
    <w:tmpl w:val="BF8844DA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D0E78E0"/>
    <w:multiLevelType w:val="multilevel"/>
    <w:tmpl w:val="D330702E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FD92515"/>
    <w:multiLevelType w:val="multilevel"/>
    <w:tmpl w:val="C4DA5E9C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A01A66"/>
    <w:multiLevelType w:val="multilevel"/>
    <w:tmpl w:val="0134710A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EC6EC0"/>
    <w:multiLevelType w:val="multilevel"/>
    <w:tmpl w:val="17C43524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3E37512"/>
    <w:multiLevelType w:val="multilevel"/>
    <w:tmpl w:val="FFF89A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7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91776D4"/>
    <w:multiLevelType w:val="multilevel"/>
    <w:tmpl w:val="F3023F2E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9C14F63"/>
    <w:multiLevelType w:val="multilevel"/>
    <w:tmpl w:val="99642602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4163D74"/>
    <w:multiLevelType w:val="multilevel"/>
    <w:tmpl w:val="91D07E64"/>
    <w:lvl w:ilvl="0">
      <w:start w:val="1"/>
      <w:numFmt w:val="bullet"/>
      <w:lvlText w:val=""/>
      <w:lvlJc w:val="left"/>
      <w:pPr>
        <w:ind w:left="720" w:hanging="360"/>
      </w:pPr>
      <w:rPr>
        <w:color w:val="222222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4"/>
  </w:num>
  <w:num w:numId="5">
    <w:abstractNumId w:val="10"/>
  </w:num>
  <w:num w:numId="6">
    <w:abstractNumId w:val="2"/>
  </w:num>
  <w:num w:numId="7">
    <w:abstractNumId w:val="11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D85"/>
    <w:rsid w:val="0007228A"/>
    <w:rsid w:val="00344CE4"/>
    <w:rsid w:val="00501C60"/>
    <w:rsid w:val="00506A04"/>
    <w:rsid w:val="00617C6F"/>
    <w:rsid w:val="00631D2E"/>
    <w:rsid w:val="006A62DF"/>
    <w:rsid w:val="00735F51"/>
    <w:rsid w:val="00775E4A"/>
    <w:rsid w:val="0084407B"/>
    <w:rsid w:val="008457FB"/>
    <w:rsid w:val="0096492F"/>
    <w:rsid w:val="00A94C27"/>
    <w:rsid w:val="00B118DE"/>
    <w:rsid w:val="00B411E4"/>
    <w:rsid w:val="00BC5AEF"/>
    <w:rsid w:val="00C34AAE"/>
    <w:rsid w:val="00C604EE"/>
    <w:rsid w:val="00D00505"/>
    <w:rsid w:val="00D11DD8"/>
    <w:rsid w:val="00D93125"/>
    <w:rsid w:val="00DC761D"/>
    <w:rsid w:val="00E654A5"/>
    <w:rsid w:val="00E81DAA"/>
    <w:rsid w:val="00EC4D85"/>
    <w:rsid w:val="00EE6C20"/>
    <w:rsid w:val="00F068B0"/>
    <w:rsid w:val="00FA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DFB4F"/>
  <w15:docId w15:val="{B8701458-EEA8-4234-9E50-B0EC6281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hy-AM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1E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 w:line="240" w:lineRule="auto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6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2752</Words>
  <Characters>15689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Sargsyan Meri</cp:lastModifiedBy>
  <cp:revision>15</cp:revision>
  <dcterms:created xsi:type="dcterms:W3CDTF">2025-01-13T05:56:00Z</dcterms:created>
  <dcterms:modified xsi:type="dcterms:W3CDTF">2025-01-17T12:54:00Z</dcterms:modified>
</cp:coreProperties>
</file>